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365F" w14:textId="77777777" w:rsidR="00C71178" w:rsidRDefault="00C71178">
      <w:pPr>
        <w:pStyle w:val="BodyText"/>
        <w:spacing w:before="9"/>
        <w:rPr>
          <w:rFonts w:ascii="Times New Roman"/>
          <w:sz w:val="15"/>
        </w:rPr>
      </w:pPr>
    </w:p>
    <w:p w14:paraId="60B70773" w14:textId="77777777" w:rsidR="00D5313F" w:rsidRDefault="00D5313F" w:rsidP="00D5313F">
      <w:pPr>
        <w:tabs>
          <w:tab w:val="left" w:pos="2880"/>
          <w:tab w:val="right" w:pos="9360"/>
        </w:tabs>
        <w:jc w:val="center"/>
        <w:rPr>
          <w:b/>
          <w:sz w:val="32"/>
        </w:rPr>
      </w:pPr>
    </w:p>
    <w:p w14:paraId="34F8A01B" w14:textId="77777777" w:rsidR="00D5313F" w:rsidRDefault="00D5313F" w:rsidP="00D5313F">
      <w:pPr>
        <w:tabs>
          <w:tab w:val="left" w:pos="2880"/>
          <w:tab w:val="right" w:pos="9360"/>
        </w:tabs>
        <w:jc w:val="center"/>
        <w:rPr>
          <w:b/>
          <w:sz w:val="32"/>
        </w:rPr>
      </w:pPr>
    </w:p>
    <w:p w14:paraId="56C23629" w14:textId="68A5A004" w:rsidR="00D5313F" w:rsidRPr="0083620F" w:rsidRDefault="00D5313F" w:rsidP="00D5313F">
      <w:pPr>
        <w:tabs>
          <w:tab w:val="left" w:pos="2880"/>
          <w:tab w:val="right" w:pos="9360"/>
        </w:tabs>
        <w:jc w:val="center"/>
        <w:rPr>
          <w:b/>
          <w:sz w:val="32"/>
        </w:rPr>
      </w:pPr>
      <w:r w:rsidRPr="0083620F">
        <w:rPr>
          <w:b/>
          <w:sz w:val="32"/>
        </w:rPr>
        <w:t>SUBCONTRACT BIDDING DOCUMENTS</w:t>
      </w:r>
    </w:p>
    <w:p w14:paraId="73A4B7EE" w14:textId="77777777" w:rsidR="00D5313F" w:rsidRPr="0083620F" w:rsidRDefault="00D5313F" w:rsidP="00D5313F">
      <w:pPr>
        <w:jc w:val="center"/>
        <w:rPr>
          <w:b/>
          <w:sz w:val="32"/>
        </w:rPr>
      </w:pPr>
      <w:r w:rsidRPr="0083620F">
        <w:rPr>
          <w:b/>
          <w:sz w:val="32"/>
        </w:rPr>
        <w:t>FOR</w:t>
      </w:r>
    </w:p>
    <w:p w14:paraId="11311B07" w14:textId="77777777" w:rsidR="00D5313F" w:rsidRPr="0083620F" w:rsidRDefault="00D5313F" w:rsidP="00D5313F">
      <w:pPr>
        <w:jc w:val="center"/>
        <w:rPr>
          <w:b/>
          <w:sz w:val="32"/>
        </w:rPr>
      </w:pPr>
    </w:p>
    <w:p w14:paraId="23E68EDF" w14:textId="759B5DE6" w:rsidR="00D5313F" w:rsidRPr="0083620F" w:rsidRDefault="00D5313F" w:rsidP="00D5313F">
      <w:pPr>
        <w:spacing w:before="240"/>
        <w:jc w:val="center"/>
        <w:rPr>
          <w:szCs w:val="24"/>
        </w:rPr>
      </w:pPr>
      <w:r w:rsidRPr="0083620F">
        <w:rPr>
          <w:szCs w:val="24"/>
        </w:rPr>
        <w:t>Lump Sum</w:t>
      </w:r>
      <w:r w:rsidR="009561EF" w:rsidRPr="0083620F">
        <w:rPr>
          <w:szCs w:val="24"/>
        </w:rPr>
        <w:t>/Low Bid</w:t>
      </w:r>
    </w:p>
    <w:p w14:paraId="5F03C4BF" w14:textId="77777777" w:rsidR="00D5313F" w:rsidRPr="0083620F" w:rsidRDefault="00D5313F" w:rsidP="00D5313F">
      <w:pPr>
        <w:spacing w:before="240"/>
        <w:jc w:val="center"/>
        <w:rPr>
          <w:sz w:val="16"/>
        </w:rPr>
      </w:pPr>
    </w:p>
    <w:p w14:paraId="2E9FB505" w14:textId="19D9248E" w:rsidR="00D5313F" w:rsidRPr="0083620F" w:rsidRDefault="00D5313F" w:rsidP="00D5313F">
      <w:pPr>
        <w:spacing w:before="240"/>
        <w:jc w:val="center"/>
        <w:rPr>
          <w:szCs w:val="24"/>
          <w:u w:val="single"/>
        </w:rPr>
      </w:pPr>
      <w:r w:rsidRPr="0083620F">
        <w:rPr>
          <w:szCs w:val="24"/>
          <w:u w:val="single"/>
        </w:rPr>
        <w:t xml:space="preserve">Bid Package No. </w:t>
      </w:r>
      <w:r w:rsidR="007D4BA3" w:rsidRPr="0083620F">
        <w:rPr>
          <w:szCs w:val="24"/>
          <w:u w:val="single"/>
        </w:rPr>
        <w:t>1</w:t>
      </w:r>
      <w:r w:rsidR="00DD2428">
        <w:rPr>
          <w:szCs w:val="24"/>
          <w:u w:val="single"/>
        </w:rPr>
        <w:t>2</w:t>
      </w:r>
      <w:r w:rsidR="007D4BA3" w:rsidRPr="0083620F">
        <w:rPr>
          <w:szCs w:val="24"/>
          <w:u w:val="single"/>
        </w:rPr>
        <w:t>.0 Flooring</w:t>
      </w:r>
    </w:p>
    <w:p w14:paraId="3FF04E4B" w14:textId="1B8ED90C" w:rsidR="00D5313F" w:rsidRPr="00066A8A" w:rsidRDefault="00066A8A" w:rsidP="00066A8A">
      <w:pPr>
        <w:spacing w:before="240"/>
        <w:jc w:val="center"/>
        <w:rPr>
          <w:b/>
          <w:bCs/>
        </w:rPr>
      </w:pPr>
      <w:bookmarkStart w:id="0" w:name="_Hlk192493110"/>
      <w:r w:rsidRPr="004B71FB">
        <w:rPr>
          <w:b/>
          <w:bCs/>
        </w:rPr>
        <w:t>Addendum #1</w:t>
      </w:r>
      <w:bookmarkEnd w:id="0"/>
    </w:p>
    <w:p w14:paraId="00F8660C" w14:textId="77777777" w:rsidR="00D5313F" w:rsidRPr="0083620F" w:rsidRDefault="00D5313F" w:rsidP="00D5313F">
      <w:pPr>
        <w:spacing w:before="240"/>
        <w:jc w:val="center"/>
        <w:rPr>
          <w:sz w:val="16"/>
        </w:rPr>
      </w:pPr>
    </w:p>
    <w:p w14:paraId="546F82D2" w14:textId="77777777" w:rsidR="00D5313F" w:rsidRPr="0083620F" w:rsidRDefault="00D5313F" w:rsidP="00D5313F">
      <w:pPr>
        <w:spacing w:before="240"/>
        <w:jc w:val="center"/>
        <w:rPr>
          <w:sz w:val="16"/>
        </w:rPr>
      </w:pPr>
    </w:p>
    <w:p w14:paraId="54FA8F6D" w14:textId="30E546BD" w:rsidR="00D5313F" w:rsidRPr="0083620F" w:rsidRDefault="00D5313F" w:rsidP="00D5313F">
      <w:pPr>
        <w:spacing w:line="340" w:lineRule="auto"/>
        <w:ind w:left="907" w:right="812"/>
        <w:jc w:val="center"/>
        <w:rPr>
          <w:b/>
          <w:sz w:val="16"/>
          <w:szCs w:val="16"/>
        </w:rPr>
      </w:pPr>
      <w:r w:rsidRPr="0083620F">
        <w:rPr>
          <w:b/>
          <w:sz w:val="16"/>
          <w:szCs w:val="16"/>
        </w:rPr>
        <w:t>UCDH MEDICAL CAMPUS OPERATING ROOMS INTEGRATION MODERNIZATION UCDH MEDICAL CENTER PROJECT NO. 9557460</w:t>
      </w:r>
    </w:p>
    <w:p w14:paraId="76BC4D10" w14:textId="5AECAFDF" w:rsidR="00D5313F" w:rsidRPr="0083620F" w:rsidRDefault="007B720E" w:rsidP="00D5313F">
      <w:pPr>
        <w:keepNext/>
        <w:keepLines/>
        <w:spacing w:before="240"/>
        <w:jc w:val="center"/>
        <w:rPr>
          <w:szCs w:val="24"/>
        </w:rPr>
      </w:pPr>
      <w:r>
        <w:rPr>
          <w:szCs w:val="24"/>
        </w:rPr>
        <w:t xml:space="preserve">March </w:t>
      </w:r>
      <w:r w:rsidR="00066A8A">
        <w:rPr>
          <w:szCs w:val="24"/>
        </w:rPr>
        <w:t>10</w:t>
      </w:r>
      <w:r w:rsidR="009109AA" w:rsidRPr="0083620F">
        <w:rPr>
          <w:szCs w:val="24"/>
        </w:rPr>
        <w:t>, 2025</w:t>
      </w:r>
    </w:p>
    <w:p w14:paraId="5BAB4AF8" w14:textId="77777777" w:rsidR="00D5313F" w:rsidRPr="0083620F" w:rsidRDefault="00D5313F" w:rsidP="00D5313F">
      <w:pPr>
        <w:keepNext/>
        <w:keepLines/>
        <w:spacing w:before="240"/>
        <w:jc w:val="center"/>
        <w:rPr>
          <w:szCs w:val="24"/>
        </w:rPr>
      </w:pPr>
    </w:p>
    <w:p w14:paraId="0EFB0758" w14:textId="77777777" w:rsidR="00D5313F" w:rsidRPr="0083620F" w:rsidRDefault="00D5313F" w:rsidP="00D5313F">
      <w:pPr>
        <w:keepNext/>
        <w:keepLines/>
        <w:spacing w:before="240"/>
        <w:jc w:val="center"/>
        <w:rPr>
          <w:szCs w:val="24"/>
        </w:rPr>
      </w:pPr>
    </w:p>
    <w:p w14:paraId="1AD9E455" w14:textId="77777777" w:rsidR="00D5313F" w:rsidRPr="0083620F" w:rsidRDefault="00D5313F" w:rsidP="00D5313F">
      <w:pPr>
        <w:keepNext/>
        <w:keepLines/>
        <w:spacing w:before="240"/>
        <w:jc w:val="center"/>
        <w:rPr>
          <w:szCs w:val="24"/>
        </w:rPr>
      </w:pPr>
    </w:p>
    <w:p w14:paraId="4865E879" w14:textId="77777777" w:rsidR="00D5313F" w:rsidRPr="0083620F" w:rsidRDefault="00D5313F" w:rsidP="00D5313F">
      <w:pPr>
        <w:keepNext/>
        <w:keepLines/>
        <w:spacing w:before="240"/>
        <w:jc w:val="center"/>
        <w:rPr>
          <w:szCs w:val="24"/>
        </w:rPr>
      </w:pPr>
    </w:p>
    <w:p w14:paraId="39AC49C9" w14:textId="77777777" w:rsidR="00D5313F" w:rsidRPr="0083620F" w:rsidRDefault="00D5313F" w:rsidP="00D5313F">
      <w:pPr>
        <w:keepNext/>
        <w:keepLines/>
        <w:spacing w:before="240"/>
        <w:jc w:val="center"/>
        <w:rPr>
          <w:szCs w:val="24"/>
        </w:rPr>
      </w:pPr>
    </w:p>
    <w:p w14:paraId="48999710" w14:textId="77777777" w:rsidR="00D5313F" w:rsidRPr="0083620F" w:rsidRDefault="00D5313F" w:rsidP="00D5313F">
      <w:pPr>
        <w:keepNext/>
        <w:keepLines/>
        <w:spacing w:before="240"/>
        <w:jc w:val="center"/>
        <w:rPr>
          <w:szCs w:val="24"/>
        </w:rPr>
      </w:pPr>
    </w:p>
    <w:p w14:paraId="42BA37B8" w14:textId="77777777" w:rsidR="00D5313F" w:rsidRPr="0083620F" w:rsidRDefault="00D5313F" w:rsidP="00D5313F">
      <w:pPr>
        <w:keepNext/>
        <w:keepLines/>
        <w:spacing w:before="240"/>
        <w:jc w:val="center"/>
        <w:rPr>
          <w:szCs w:val="24"/>
        </w:rPr>
      </w:pPr>
    </w:p>
    <w:p w14:paraId="5DEB560F" w14:textId="77777777" w:rsidR="00D5313F" w:rsidRPr="0083620F" w:rsidRDefault="00D5313F" w:rsidP="00D5313F">
      <w:pPr>
        <w:keepNext/>
        <w:keepLines/>
        <w:spacing w:before="240"/>
        <w:jc w:val="center"/>
        <w:rPr>
          <w:szCs w:val="24"/>
        </w:rPr>
      </w:pPr>
    </w:p>
    <w:p w14:paraId="55EFE823" w14:textId="77777777" w:rsidR="00D5313F" w:rsidRPr="0083620F" w:rsidRDefault="00D5313F" w:rsidP="00D5313F">
      <w:pPr>
        <w:keepNext/>
        <w:keepLines/>
        <w:spacing w:before="240"/>
        <w:jc w:val="center"/>
        <w:rPr>
          <w:szCs w:val="24"/>
        </w:rPr>
      </w:pPr>
    </w:p>
    <w:p w14:paraId="51262B08" w14:textId="77777777" w:rsidR="00D5313F" w:rsidRPr="0083620F" w:rsidRDefault="00D5313F" w:rsidP="00D5313F">
      <w:pPr>
        <w:keepNext/>
        <w:keepLines/>
        <w:spacing w:before="240"/>
        <w:jc w:val="center"/>
        <w:rPr>
          <w:szCs w:val="24"/>
        </w:rPr>
      </w:pPr>
    </w:p>
    <w:p w14:paraId="7FBF84AD" w14:textId="77777777" w:rsidR="00D5313F" w:rsidRPr="0083620F" w:rsidRDefault="00D5313F" w:rsidP="00D5313F">
      <w:pPr>
        <w:keepNext/>
        <w:keepLines/>
        <w:spacing w:before="240"/>
        <w:jc w:val="center"/>
        <w:rPr>
          <w:szCs w:val="24"/>
        </w:rPr>
      </w:pPr>
    </w:p>
    <w:p w14:paraId="6A87603F" w14:textId="77777777" w:rsidR="00D5313F" w:rsidRPr="0083620F" w:rsidRDefault="00D5313F" w:rsidP="00D5313F">
      <w:pPr>
        <w:keepNext/>
        <w:keepLines/>
        <w:spacing w:before="240"/>
        <w:jc w:val="center"/>
        <w:rPr>
          <w:szCs w:val="24"/>
        </w:rPr>
      </w:pPr>
    </w:p>
    <w:p w14:paraId="7BA6825B" w14:textId="77777777" w:rsidR="00D5313F" w:rsidRPr="0083620F" w:rsidRDefault="00D5313F" w:rsidP="00D5313F">
      <w:pPr>
        <w:keepNext/>
        <w:keepLines/>
        <w:spacing w:before="240"/>
        <w:jc w:val="center"/>
        <w:rPr>
          <w:szCs w:val="24"/>
        </w:rPr>
      </w:pPr>
    </w:p>
    <w:p w14:paraId="661FCDF4" w14:textId="77777777" w:rsidR="00D5313F" w:rsidRPr="0083620F" w:rsidRDefault="00D5313F" w:rsidP="00D5313F">
      <w:pPr>
        <w:keepNext/>
        <w:keepLines/>
        <w:spacing w:before="240"/>
        <w:jc w:val="center"/>
        <w:rPr>
          <w:szCs w:val="24"/>
        </w:rPr>
      </w:pPr>
    </w:p>
    <w:p w14:paraId="0EC020EA" w14:textId="77777777" w:rsidR="00D5313F" w:rsidRPr="0083620F" w:rsidRDefault="00D5313F" w:rsidP="00D5313F">
      <w:pPr>
        <w:keepNext/>
        <w:keepLines/>
        <w:spacing w:before="240"/>
        <w:jc w:val="center"/>
        <w:rPr>
          <w:szCs w:val="24"/>
        </w:rPr>
      </w:pPr>
    </w:p>
    <w:p w14:paraId="017A5C24" w14:textId="77777777" w:rsidR="00D5313F" w:rsidRPr="0083620F" w:rsidRDefault="00D5313F" w:rsidP="00B12FDD">
      <w:pPr>
        <w:pStyle w:val="Heading2"/>
        <w:spacing w:before="93"/>
        <w:ind w:left="1360"/>
      </w:pPr>
    </w:p>
    <w:p w14:paraId="44AA5D18" w14:textId="77777777" w:rsidR="00D5313F" w:rsidRPr="0083620F" w:rsidRDefault="00D5313F" w:rsidP="00B12FDD">
      <w:pPr>
        <w:pStyle w:val="Heading2"/>
        <w:spacing w:before="93"/>
        <w:ind w:left="1360"/>
      </w:pPr>
    </w:p>
    <w:p w14:paraId="1A8E3661" w14:textId="4E2D8DEB" w:rsidR="00C71178" w:rsidRPr="0083620F" w:rsidRDefault="002A57EC" w:rsidP="00B12FDD">
      <w:pPr>
        <w:pStyle w:val="Heading2"/>
        <w:spacing w:before="93"/>
        <w:ind w:left="1360"/>
      </w:pPr>
      <w:r w:rsidRPr="0083620F">
        <w:t>ANNOUNCEMENT TO PREQUALIFIED TRADE PARTNER PROPOSERS</w:t>
      </w:r>
    </w:p>
    <w:p w14:paraId="1A8E3662" w14:textId="64541DE9" w:rsidR="00C71178" w:rsidRPr="0083620F" w:rsidRDefault="002A57EC">
      <w:pPr>
        <w:spacing w:line="340" w:lineRule="auto"/>
        <w:ind w:left="907" w:right="812"/>
        <w:jc w:val="center"/>
        <w:rPr>
          <w:b/>
          <w:sz w:val="16"/>
          <w:szCs w:val="16"/>
        </w:rPr>
      </w:pPr>
      <w:r w:rsidRPr="0083620F">
        <w:rPr>
          <w:b/>
          <w:sz w:val="16"/>
          <w:szCs w:val="16"/>
        </w:rPr>
        <w:t>UCDH MEDICAL CAMPUS OPERATING ROOMS INTEGRATION MODERNIZATION UCDH MEDICAL</w:t>
      </w:r>
      <w:r w:rsidR="00B12FDD" w:rsidRPr="0083620F">
        <w:rPr>
          <w:b/>
          <w:sz w:val="16"/>
          <w:szCs w:val="16"/>
        </w:rPr>
        <w:t xml:space="preserve"> </w:t>
      </w:r>
      <w:r w:rsidRPr="0083620F">
        <w:rPr>
          <w:b/>
          <w:sz w:val="16"/>
          <w:szCs w:val="16"/>
        </w:rPr>
        <w:t>CENTER PROJECT NO. 9557460</w:t>
      </w:r>
    </w:p>
    <w:p w14:paraId="1A8E3663" w14:textId="409064F2" w:rsidR="00C71178" w:rsidRPr="0083620F" w:rsidRDefault="002A57EC">
      <w:pPr>
        <w:pStyle w:val="BodyText"/>
        <w:spacing w:before="108" w:line="261" w:lineRule="auto"/>
        <w:ind w:left="100"/>
      </w:pPr>
      <w:r w:rsidRPr="0083620F">
        <w:t>Subject</w:t>
      </w:r>
      <w:r w:rsidRPr="0083620F">
        <w:rPr>
          <w:spacing w:val="-17"/>
        </w:rPr>
        <w:t xml:space="preserve"> </w:t>
      </w:r>
      <w:r w:rsidRPr="0083620F">
        <w:t>to</w:t>
      </w:r>
      <w:r w:rsidRPr="0083620F">
        <w:rPr>
          <w:spacing w:val="-18"/>
        </w:rPr>
        <w:t xml:space="preserve"> </w:t>
      </w:r>
      <w:r w:rsidRPr="0083620F">
        <w:t>conditions</w:t>
      </w:r>
      <w:r w:rsidRPr="0083620F">
        <w:rPr>
          <w:spacing w:val="-12"/>
        </w:rPr>
        <w:t xml:space="preserve"> </w:t>
      </w:r>
      <w:r w:rsidRPr="0083620F">
        <w:t>prescribed</w:t>
      </w:r>
      <w:r w:rsidRPr="0083620F">
        <w:rPr>
          <w:spacing w:val="-17"/>
        </w:rPr>
        <w:t xml:space="preserve"> </w:t>
      </w:r>
      <w:r w:rsidRPr="0083620F">
        <w:t>by</w:t>
      </w:r>
      <w:r w:rsidRPr="0083620F">
        <w:rPr>
          <w:spacing w:val="-16"/>
        </w:rPr>
        <w:t xml:space="preserve"> </w:t>
      </w:r>
      <w:r w:rsidRPr="0083620F">
        <w:t>the</w:t>
      </w:r>
      <w:r w:rsidRPr="0083620F">
        <w:rPr>
          <w:spacing w:val="-17"/>
        </w:rPr>
        <w:t xml:space="preserve"> </w:t>
      </w:r>
      <w:r w:rsidRPr="0083620F">
        <w:t>UC</w:t>
      </w:r>
      <w:r w:rsidRPr="0083620F">
        <w:rPr>
          <w:spacing w:val="-17"/>
        </w:rPr>
        <w:t xml:space="preserve"> </w:t>
      </w:r>
      <w:r w:rsidRPr="0083620F">
        <w:t>Davis</w:t>
      </w:r>
      <w:r w:rsidRPr="0083620F">
        <w:rPr>
          <w:spacing w:val="-15"/>
        </w:rPr>
        <w:t xml:space="preserve"> </w:t>
      </w:r>
      <w:r w:rsidRPr="0083620F">
        <w:t>Health,</w:t>
      </w:r>
      <w:r w:rsidRPr="0083620F">
        <w:rPr>
          <w:spacing w:val="-19"/>
        </w:rPr>
        <w:t xml:space="preserve"> </w:t>
      </w:r>
      <w:r w:rsidRPr="0083620F">
        <w:t>proposals</w:t>
      </w:r>
      <w:r w:rsidRPr="0083620F">
        <w:rPr>
          <w:spacing w:val="-13"/>
        </w:rPr>
        <w:t xml:space="preserve"> </w:t>
      </w:r>
      <w:r w:rsidRPr="0083620F">
        <w:t>for</w:t>
      </w:r>
      <w:r w:rsidRPr="0083620F">
        <w:rPr>
          <w:spacing w:val="-14"/>
        </w:rPr>
        <w:t xml:space="preserve"> </w:t>
      </w:r>
      <w:r w:rsidRPr="0083620F">
        <w:t>a</w:t>
      </w:r>
      <w:r w:rsidRPr="0083620F">
        <w:rPr>
          <w:spacing w:val="-17"/>
        </w:rPr>
        <w:t xml:space="preserve"> </w:t>
      </w:r>
      <w:r w:rsidR="007D4BA3" w:rsidRPr="0083620F">
        <w:t>Flooring</w:t>
      </w:r>
      <w:r w:rsidRPr="0083620F">
        <w:rPr>
          <w:spacing w:val="-7"/>
        </w:rPr>
        <w:t xml:space="preserve"> </w:t>
      </w:r>
      <w:r w:rsidR="00383A31" w:rsidRPr="0083620F">
        <w:t>subcontractor</w:t>
      </w:r>
      <w:r w:rsidRPr="0083620F">
        <w:rPr>
          <w:spacing w:val="-5"/>
        </w:rPr>
        <w:t xml:space="preserve"> </w:t>
      </w:r>
      <w:r w:rsidRPr="0083620F">
        <w:t>are</w:t>
      </w:r>
      <w:r w:rsidRPr="0083620F">
        <w:rPr>
          <w:spacing w:val="-3"/>
        </w:rPr>
        <w:t xml:space="preserve"> </w:t>
      </w:r>
      <w:r w:rsidRPr="0083620F">
        <w:t>invited from prequalified Proposers for the following</w:t>
      </w:r>
      <w:r w:rsidRPr="0083620F">
        <w:rPr>
          <w:spacing w:val="-20"/>
        </w:rPr>
        <w:t xml:space="preserve"> </w:t>
      </w:r>
      <w:r w:rsidRPr="0083620F">
        <w:t>work:</w:t>
      </w:r>
    </w:p>
    <w:p w14:paraId="35EAE42C" w14:textId="151AFEEB" w:rsidR="00CB4697" w:rsidRPr="0083620F" w:rsidRDefault="002A57EC">
      <w:pPr>
        <w:pStyle w:val="Heading2"/>
        <w:spacing w:before="180"/>
        <w:ind w:left="3758" w:right="2845" w:firstLine="38"/>
      </w:pPr>
      <w:r w:rsidRPr="0083620F">
        <w:t>BP-</w:t>
      </w:r>
      <w:r w:rsidR="007D4BA3" w:rsidRPr="0083620F">
        <w:t>1</w:t>
      </w:r>
      <w:r w:rsidR="00DD2428">
        <w:t>2.0</w:t>
      </w:r>
      <w:r w:rsidR="007D4BA3" w:rsidRPr="0083620F">
        <w:t xml:space="preserve"> Flooring</w:t>
      </w:r>
    </w:p>
    <w:p w14:paraId="101D86CA" w14:textId="77777777" w:rsidR="00B12FDD" w:rsidRPr="0083620F" w:rsidRDefault="00B12FDD" w:rsidP="00B12FDD">
      <w:pPr>
        <w:pStyle w:val="BodyText"/>
        <w:spacing w:before="188"/>
        <w:ind w:left="100"/>
      </w:pPr>
      <w:r w:rsidRPr="0083620F">
        <w:t>The following contractors have been prequalified to submit proposals on this project and Swinerton will</w:t>
      </w:r>
    </w:p>
    <w:p w14:paraId="57C8BDC9" w14:textId="77777777" w:rsidR="00B12FDD" w:rsidRPr="0083620F" w:rsidRDefault="00B12FDD" w:rsidP="00B12FDD">
      <w:pPr>
        <w:pStyle w:val="BodyText"/>
        <w:spacing w:before="24"/>
        <w:ind w:left="100"/>
      </w:pPr>
      <w:r w:rsidRPr="0083620F">
        <w:rPr>
          <w:b/>
          <w:u w:val="thick"/>
        </w:rPr>
        <w:t>ONLY</w:t>
      </w:r>
      <w:r w:rsidRPr="0083620F">
        <w:rPr>
          <w:b/>
        </w:rPr>
        <w:t xml:space="preserve"> </w:t>
      </w:r>
      <w:r w:rsidRPr="0083620F">
        <w:t>receive proposals from the following:</w:t>
      </w:r>
    </w:p>
    <w:p w14:paraId="7FDE8E26" w14:textId="77777777" w:rsidR="00B12FDD" w:rsidRPr="0083620F" w:rsidRDefault="00B12FDD" w:rsidP="00B12FDD">
      <w:pPr>
        <w:pStyle w:val="BodyText"/>
        <w:spacing w:before="3"/>
        <w:rPr>
          <w:sz w:val="18"/>
        </w:rPr>
      </w:pPr>
    </w:p>
    <w:p w14:paraId="60842AEC" w14:textId="6337D42A" w:rsidR="00B12FDD" w:rsidRPr="0083620F" w:rsidRDefault="00B12FDD" w:rsidP="002A57EC">
      <w:pPr>
        <w:pStyle w:val="Heading2"/>
        <w:spacing w:before="93" w:line="268" w:lineRule="auto"/>
        <w:ind w:right="1180" w:hanging="720"/>
        <w:jc w:val="center"/>
        <w:rPr>
          <w:u w:val="thick"/>
        </w:rPr>
      </w:pPr>
      <w:r w:rsidRPr="0083620F">
        <w:rPr>
          <w:u w:val="thick"/>
        </w:rPr>
        <w:t xml:space="preserve">Bid Package </w:t>
      </w:r>
      <w:r w:rsidR="007D4BA3" w:rsidRPr="0083620F">
        <w:rPr>
          <w:u w:val="thick"/>
        </w:rPr>
        <w:t>1</w:t>
      </w:r>
      <w:r w:rsidR="00DD2428">
        <w:rPr>
          <w:u w:val="thick"/>
        </w:rPr>
        <w:t>2.0</w:t>
      </w:r>
      <w:r w:rsidR="007D4BA3" w:rsidRPr="0083620F">
        <w:rPr>
          <w:u w:val="thick"/>
        </w:rPr>
        <w:t>- Flooring</w:t>
      </w:r>
    </w:p>
    <w:p w14:paraId="792C2C3B" w14:textId="3C3BAAFD" w:rsidR="00DF674E" w:rsidRDefault="00074342" w:rsidP="00BC3E52">
      <w:pPr>
        <w:pStyle w:val="Heading2"/>
        <w:numPr>
          <w:ilvl w:val="0"/>
          <w:numId w:val="3"/>
        </w:numPr>
        <w:spacing w:before="93" w:line="268" w:lineRule="auto"/>
        <w:ind w:right="1540"/>
      </w:pPr>
      <w:r>
        <w:t>Anderson Commercial Flooring</w:t>
      </w:r>
    </w:p>
    <w:p w14:paraId="101E7885" w14:textId="5541B90C" w:rsidR="00074342" w:rsidRDefault="00074342" w:rsidP="00074342">
      <w:pPr>
        <w:pStyle w:val="Heading2"/>
        <w:numPr>
          <w:ilvl w:val="0"/>
          <w:numId w:val="3"/>
        </w:numPr>
        <w:spacing w:before="93" w:line="268" w:lineRule="auto"/>
        <w:ind w:right="1540"/>
      </w:pPr>
      <w:r>
        <w:t>B.T. Mancini Co., Inc.</w:t>
      </w:r>
    </w:p>
    <w:p w14:paraId="49245903" w14:textId="77777777" w:rsidR="007B720E" w:rsidRPr="0083620F" w:rsidRDefault="007B720E" w:rsidP="007B720E">
      <w:pPr>
        <w:pStyle w:val="Heading2"/>
        <w:spacing w:before="93" w:line="268" w:lineRule="auto"/>
        <w:ind w:left="3600" w:right="1540"/>
      </w:pPr>
    </w:p>
    <w:p w14:paraId="211506AC" w14:textId="77777777" w:rsidR="0080340E" w:rsidRPr="0083620F" w:rsidRDefault="0080340E" w:rsidP="0080340E">
      <w:pPr>
        <w:pStyle w:val="Heading2"/>
        <w:numPr>
          <w:ilvl w:val="1"/>
          <w:numId w:val="1"/>
        </w:numPr>
        <w:tabs>
          <w:tab w:val="num" w:pos="360"/>
        </w:tabs>
        <w:spacing w:before="185"/>
        <w:ind w:left="3600" w:hanging="270"/>
        <w:jc w:val="left"/>
      </w:pPr>
      <w:r w:rsidRPr="0083620F">
        <w:t>DESCRIPTION OF</w:t>
      </w:r>
      <w:r w:rsidRPr="0083620F">
        <w:rPr>
          <w:spacing w:val="-1"/>
        </w:rPr>
        <w:t xml:space="preserve"> </w:t>
      </w:r>
      <w:r w:rsidRPr="0083620F">
        <w:t>WORK</w:t>
      </w:r>
    </w:p>
    <w:p w14:paraId="3EADAA0F" w14:textId="77777777" w:rsidR="0080340E" w:rsidRPr="0083620F" w:rsidRDefault="0080340E" w:rsidP="0080340E">
      <w:pPr>
        <w:pStyle w:val="BodyText"/>
        <w:spacing w:before="4"/>
        <w:rPr>
          <w:b/>
        </w:rPr>
      </w:pPr>
    </w:p>
    <w:p w14:paraId="2761D66B" w14:textId="084C8591" w:rsidR="0080340E" w:rsidRPr="0083620F" w:rsidRDefault="0080340E" w:rsidP="0080340E">
      <w:pPr>
        <w:pStyle w:val="BodyText"/>
        <w:spacing w:before="188"/>
        <w:ind w:left="100"/>
      </w:pPr>
      <w:r w:rsidRPr="0083620F">
        <w:t>The UC Davis Health Medical Campus Operating Rooms Integration Modernization project will be constructed via Progress Design-Assist method. The UC Davis Medical Center, located in Sacramento, has a 50-year history of providing high-quality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F6B9FF5" w14:textId="77777777" w:rsidR="0080340E" w:rsidRPr="0083620F" w:rsidRDefault="0080340E" w:rsidP="0080340E">
      <w:pPr>
        <w:pStyle w:val="BodyText"/>
        <w:spacing w:before="188"/>
        <w:ind w:left="100"/>
      </w:pPr>
      <w:r w:rsidRPr="0083620F">
        <w:t xml:space="preserve">The Surgery &amp; Emergency Services Pavilion (SESP) OR Integration Modernization Project would address needed upgrades to the OR Lights/Monitor booms due to boom failures beyond the ability to repair and/or replace parts. </w:t>
      </w:r>
    </w:p>
    <w:p w14:paraId="484BDAC8" w14:textId="5CACDBD8" w:rsidR="0080340E" w:rsidRPr="0083620F" w:rsidRDefault="0080340E" w:rsidP="0080340E">
      <w:pPr>
        <w:pStyle w:val="BodyText"/>
        <w:spacing w:before="188"/>
        <w:ind w:left="100"/>
      </w:pPr>
      <w:r w:rsidRPr="0083620F">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r w:rsidR="009679C9" w:rsidRPr="0083620F">
        <w:t xml:space="preserve">Replacement of headwalls in 63 preop/ pacu bays along with renovation of the ICU/ Surgery waiting room are also included in the scope. </w:t>
      </w:r>
    </w:p>
    <w:p w14:paraId="6E692E7B" w14:textId="02ADEB7F" w:rsidR="009679C9" w:rsidRPr="0083620F" w:rsidRDefault="009679C9" w:rsidP="0080340E">
      <w:pPr>
        <w:pStyle w:val="BodyText"/>
        <w:spacing w:before="188"/>
        <w:ind w:left="100"/>
      </w:pPr>
      <w:r w:rsidRPr="0083620F">
        <w:t>Bid Package #</w:t>
      </w:r>
      <w:r w:rsidR="00B347C4" w:rsidRPr="0083620F">
        <w:t>1</w:t>
      </w:r>
      <w:r w:rsidR="00DD2428">
        <w:t>2.0</w:t>
      </w:r>
      <w:r w:rsidRPr="0083620F">
        <w:t xml:space="preserve"> – Provide all </w:t>
      </w:r>
      <w:r w:rsidR="00B347C4" w:rsidRPr="0083620F">
        <w:t>Flooring</w:t>
      </w:r>
      <w:r w:rsidR="00DF674E" w:rsidRPr="0083620F">
        <w:t xml:space="preserve"> </w:t>
      </w:r>
      <w:r w:rsidRPr="0083620F">
        <w:t>required per scope</w:t>
      </w:r>
      <w:r w:rsidR="0083620F">
        <w:t xml:space="preserve"> including but not limited to floor patch back where required, supply and install of new rubber, sheet vinyl, LVT, resilient, resinous, static dissipative flooring, base and flooring accessories within project boundary. To include floor leveling and moisture mitigation where required.</w:t>
      </w:r>
      <w:r w:rsidRPr="0083620F">
        <w:t xml:space="preserve"> Reference scope of work, plans, and specification included project files on building connected. Scope includes but is not limited to </w:t>
      </w:r>
      <w:r w:rsidR="0092030E" w:rsidRPr="00365568">
        <w:t>03 54 16- Hydraulic Cement Underlayment</w:t>
      </w:r>
      <w:r w:rsidR="0092030E" w:rsidRPr="0083620F">
        <w:t xml:space="preserve">, </w:t>
      </w:r>
      <w:r w:rsidR="00BD7686" w:rsidRPr="0083620F">
        <w:t>09 65 13</w:t>
      </w:r>
      <w:r w:rsidR="00354241" w:rsidRPr="0083620F">
        <w:t xml:space="preserve"> – Resilient Base and Accessories</w:t>
      </w:r>
      <w:r w:rsidR="00BD7686" w:rsidRPr="0083620F">
        <w:t>, 09 65 16</w:t>
      </w:r>
      <w:r w:rsidR="00354241" w:rsidRPr="0083620F">
        <w:t xml:space="preserve"> – Resilient Sheet flooring</w:t>
      </w:r>
      <w:r w:rsidR="00BD7686" w:rsidRPr="0083620F">
        <w:t xml:space="preserve">, </w:t>
      </w:r>
      <w:r w:rsidR="00FB2A14" w:rsidRPr="0083620F">
        <w:t xml:space="preserve">09 65 19 – Resilient Tile </w:t>
      </w:r>
      <w:r w:rsidR="0083620F" w:rsidRPr="0083620F">
        <w:t>Flooring,</w:t>
      </w:r>
      <w:r w:rsidR="00BD7686" w:rsidRPr="0083620F">
        <w:t xml:space="preserve"> 09 65 36</w:t>
      </w:r>
      <w:r w:rsidR="000F1C72" w:rsidRPr="0083620F">
        <w:t xml:space="preserve"> – Static control resilient flooring</w:t>
      </w:r>
      <w:r w:rsidR="00BD7686" w:rsidRPr="0083620F">
        <w:t>, 09 67 23</w:t>
      </w:r>
      <w:r w:rsidR="000F1C72" w:rsidRPr="0083620F">
        <w:t xml:space="preserve"> – Resinous Flooring</w:t>
      </w:r>
      <w:r w:rsidR="004162CB" w:rsidRPr="0083620F">
        <w:t>.</w:t>
      </w:r>
    </w:p>
    <w:p w14:paraId="64A267E5" w14:textId="4578A085" w:rsidR="00C504D8" w:rsidRPr="0083620F" w:rsidRDefault="00615594" w:rsidP="00C504D8">
      <w:pPr>
        <w:pStyle w:val="BodyText"/>
        <w:spacing w:before="173"/>
        <w:ind w:left="100"/>
      </w:pPr>
      <w:r w:rsidRPr="0083620F">
        <w:t xml:space="preserve">Estimated </w:t>
      </w:r>
      <w:r w:rsidR="00F67CB7" w:rsidRPr="0083620F">
        <w:t>Flooring</w:t>
      </w:r>
      <w:r w:rsidR="002A57EC" w:rsidRPr="0083620F">
        <w:t xml:space="preserve"> </w:t>
      </w:r>
      <w:r w:rsidR="00F67CB7" w:rsidRPr="0083620F">
        <w:t>Scope</w:t>
      </w:r>
      <w:r w:rsidR="002A57EC" w:rsidRPr="0083620F">
        <w:t xml:space="preserve"> </w:t>
      </w:r>
      <w:r w:rsidRPr="0083620F">
        <w:t>Cost</w:t>
      </w:r>
      <w:r w:rsidR="002A57EC" w:rsidRPr="0083620F">
        <w:t xml:space="preserve"> $</w:t>
      </w:r>
      <w:r w:rsidR="004162CB" w:rsidRPr="0083620F">
        <w:t>1,</w:t>
      </w:r>
      <w:r w:rsidR="00C504D8">
        <w:t>400,000</w:t>
      </w:r>
    </w:p>
    <w:p w14:paraId="58F3E6FF" w14:textId="77777777" w:rsidR="00C504D8" w:rsidRDefault="00C504D8" w:rsidP="00C504D8">
      <w:pPr>
        <w:pStyle w:val="BodyText"/>
        <w:spacing w:before="1"/>
        <w:ind w:left="100" w:right="201"/>
      </w:pPr>
      <w:bookmarkStart w:id="1" w:name="_Hlk192493191"/>
      <w:r w:rsidRPr="00B96A1C">
        <w:t xml:space="preserve">Bidding Documents will be available to prequalified Proposers on </w:t>
      </w:r>
      <w:r>
        <w:rPr>
          <w:b/>
          <w:bCs/>
          <w:u w:val="single"/>
        </w:rPr>
        <w:t>March 5</w:t>
      </w:r>
      <w:r w:rsidRPr="00191531">
        <w:rPr>
          <w:b/>
          <w:bCs/>
          <w:u w:val="single"/>
          <w:vertAlign w:val="superscript"/>
        </w:rPr>
        <w:t>th</w:t>
      </w:r>
      <w:r>
        <w:rPr>
          <w:b/>
          <w:bCs/>
          <w:u w:val="single"/>
        </w:rPr>
        <w:t>, 2025</w:t>
      </w:r>
      <w:r w:rsidRPr="00B96A1C">
        <w:t>, via link through separate Building Connected email from Swinerton.</w:t>
      </w:r>
    </w:p>
    <w:p w14:paraId="1FF1BC39" w14:textId="77777777" w:rsidR="00C504D8" w:rsidRDefault="00C504D8" w:rsidP="00C504D8">
      <w:pPr>
        <w:pStyle w:val="BodyText"/>
        <w:spacing w:before="1"/>
        <w:ind w:left="100" w:right="201"/>
      </w:pPr>
    </w:p>
    <w:p w14:paraId="17CEACA7" w14:textId="77777777" w:rsidR="00C504D8" w:rsidRPr="00B96A1C" w:rsidRDefault="00C504D8" w:rsidP="00C504D8">
      <w:pPr>
        <w:pStyle w:val="BodyText"/>
        <w:spacing w:before="1"/>
        <w:ind w:left="100" w:right="201"/>
      </w:pPr>
      <w:r>
        <w:t xml:space="preserve">A Pre-Proposal Meeting will be help on </w:t>
      </w:r>
      <w:r w:rsidRPr="001E1D44">
        <w:rPr>
          <w:b/>
          <w:bCs/>
        </w:rPr>
        <w:t>Wednesday</w:t>
      </w:r>
      <w:r>
        <w:rPr>
          <w:b/>
          <w:bCs/>
        </w:rPr>
        <w:t>,</w:t>
      </w:r>
      <w:r w:rsidRPr="001E1D44">
        <w:rPr>
          <w:b/>
          <w:bCs/>
        </w:rPr>
        <w:t xml:space="preserve"> March 12, 2025</w:t>
      </w:r>
      <w:r>
        <w:rPr>
          <w:b/>
          <w:bCs/>
        </w:rPr>
        <w:t xml:space="preserve"> </w:t>
      </w:r>
      <w:proofErr w:type="gramStart"/>
      <w:r>
        <w:rPr>
          <w:b/>
          <w:bCs/>
        </w:rPr>
        <w:t xml:space="preserve">at </w:t>
      </w:r>
      <w:r>
        <w:t>.</w:t>
      </w:r>
      <w:proofErr w:type="gramEnd"/>
      <w:r>
        <w:t xml:space="preserve"> Join on this link </w:t>
      </w:r>
      <w:hyperlink r:id="rId8" w:tgtFrame="_blank" w:tooltip="Meeting join link" w:history="1">
        <w:r w:rsidRPr="004B71FB">
          <w:rPr>
            <w:rStyle w:val="Hyperlink"/>
            <w:b/>
            <w:bCs/>
          </w:rPr>
          <w:t>Join the meeting now</w:t>
        </w:r>
      </w:hyperlink>
      <w:r>
        <w:t xml:space="preserve"> </w:t>
      </w:r>
      <w:r w:rsidRPr="004B71FB">
        <w:t>Meeting ID: 219 831 920 499</w:t>
      </w:r>
      <w:r>
        <w:t xml:space="preserve"> </w:t>
      </w:r>
      <w:r w:rsidRPr="004B71FB">
        <w:t>Passcode: 72YH26YV</w:t>
      </w:r>
      <w:r>
        <w:t xml:space="preserve"> </w:t>
      </w:r>
      <w:r w:rsidRPr="004B71FB">
        <w:rPr>
          <w:b/>
          <w:bCs/>
        </w:rPr>
        <w:t>Dial in by phone</w:t>
      </w:r>
      <w:r>
        <w:t xml:space="preserve"> </w:t>
      </w:r>
      <w:hyperlink r:id="rId9" w:tgtFrame="_blank" w:history="1">
        <w:r w:rsidRPr="004B71FB">
          <w:rPr>
            <w:rStyle w:val="Hyperlink"/>
          </w:rPr>
          <w:t>+1 925-412-3623,,251791026#</w:t>
        </w:r>
      </w:hyperlink>
    </w:p>
    <w:p w14:paraId="6EC24341" w14:textId="77777777" w:rsidR="00C504D8" w:rsidRPr="00B96A1C" w:rsidRDefault="00C504D8" w:rsidP="00C504D8">
      <w:pPr>
        <w:pStyle w:val="BodyText"/>
        <w:spacing w:before="185"/>
        <w:ind w:left="100"/>
        <w:rPr>
          <w:b/>
        </w:rPr>
      </w:pPr>
      <w:r w:rsidRPr="00B96A1C">
        <w:rPr>
          <w:b/>
          <w:u w:val="thick"/>
        </w:rPr>
        <w:t>RFIs</w:t>
      </w:r>
      <w:r w:rsidRPr="00B96A1C">
        <w:rPr>
          <w:b/>
        </w:rPr>
        <w:t xml:space="preserve"> </w:t>
      </w:r>
      <w:r w:rsidRPr="00B96A1C">
        <w:t xml:space="preserve">must be received no later than </w:t>
      </w:r>
      <w:r w:rsidRPr="00B96A1C">
        <w:rPr>
          <w:b/>
          <w:u w:val="thick"/>
        </w:rPr>
        <w:t xml:space="preserve">12:00 pm </w:t>
      </w:r>
      <w:r>
        <w:rPr>
          <w:b/>
          <w:u w:val="thick"/>
        </w:rPr>
        <w:t>Friday</w:t>
      </w:r>
      <w:r w:rsidRPr="00B96A1C">
        <w:rPr>
          <w:b/>
          <w:u w:val="thick"/>
        </w:rPr>
        <w:t xml:space="preserve">, March </w:t>
      </w:r>
      <w:r>
        <w:rPr>
          <w:b/>
          <w:u w:val="thick"/>
        </w:rPr>
        <w:t>14</w:t>
      </w:r>
      <w:r w:rsidRPr="00191531">
        <w:rPr>
          <w:b/>
          <w:u w:val="thick"/>
          <w:vertAlign w:val="superscript"/>
        </w:rPr>
        <w:t>th</w:t>
      </w:r>
      <w:r w:rsidRPr="00B96A1C">
        <w:rPr>
          <w:b/>
          <w:u w:val="thick"/>
        </w:rPr>
        <w:t>, 2025</w:t>
      </w:r>
    </w:p>
    <w:p w14:paraId="2D9B047C" w14:textId="77777777" w:rsidR="00C504D8" w:rsidRPr="00B96A1C" w:rsidRDefault="00C504D8" w:rsidP="00C504D8">
      <w:pPr>
        <w:pStyle w:val="BodyText"/>
        <w:spacing w:before="3"/>
        <w:rPr>
          <w:b/>
          <w:sz w:val="12"/>
        </w:rPr>
      </w:pPr>
    </w:p>
    <w:p w14:paraId="2F07C3DE" w14:textId="77777777" w:rsidR="00C504D8" w:rsidRPr="00B96A1C" w:rsidRDefault="00C504D8" w:rsidP="00C504D8">
      <w:pPr>
        <w:pStyle w:val="BodyText"/>
        <w:spacing w:before="1"/>
        <w:ind w:left="100" w:right="201"/>
      </w:pPr>
      <w:r w:rsidRPr="00B96A1C">
        <w:t>Submit RFIs by email to Lauren Morgan with Swinerton</w:t>
      </w:r>
      <w:r>
        <w:t xml:space="preserve"> </w:t>
      </w:r>
      <w:hyperlink r:id="rId10" w:history="1">
        <w:r w:rsidRPr="00C504D8">
          <w:rPr>
            <w:color w:val="365F91" w:themeColor="accent1" w:themeShade="BF"/>
          </w:rPr>
          <w:t>lauren.morgan@swinerton.com</w:t>
        </w:r>
      </w:hyperlink>
      <w:r w:rsidRPr="00C504D8">
        <w:t xml:space="preserve"> </w:t>
      </w:r>
      <w:r w:rsidRPr="00B96A1C">
        <w:t>Avoid multiple RFI submissions, submit a single comprehensive RFI package. RFI responses will be returned through Building Connected.</w:t>
      </w:r>
    </w:p>
    <w:p w14:paraId="57F1E5AD" w14:textId="77777777" w:rsidR="00C504D8" w:rsidRPr="00B96A1C" w:rsidRDefault="00C504D8" w:rsidP="00C504D8">
      <w:pPr>
        <w:pStyle w:val="BodyText"/>
        <w:spacing w:before="3"/>
      </w:pPr>
    </w:p>
    <w:p w14:paraId="7605095E" w14:textId="77777777" w:rsidR="00C504D8" w:rsidRPr="0014638A" w:rsidRDefault="00C504D8" w:rsidP="00C504D8">
      <w:pPr>
        <w:ind w:left="100"/>
        <w:rPr>
          <w:b/>
          <w:sz w:val="20"/>
        </w:rPr>
      </w:pPr>
      <w:r w:rsidRPr="00B96A1C">
        <w:rPr>
          <w:sz w:val="20"/>
          <w:u w:val="single"/>
        </w:rPr>
        <w:t>Bid documents</w:t>
      </w:r>
      <w:r w:rsidRPr="00B96A1C">
        <w:rPr>
          <w:sz w:val="20"/>
        </w:rPr>
        <w:t xml:space="preserve"> must be uploaded on or before: </w:t>
      </w:r>
      <w:r w:rsidRPr="00B96A1C">
        <w:rPr>
          <w:b/>
          <w:sz w:val="20"/>
          <w:u w:val="thick"/>
        </w:rPr>
        <w:t>2:00 pm Friday March 2</w:t>
      </w:r>
      <w:r>
        <w:rPr>
          <w:b/>
          <w:sz w:val="20"/>
          <w:u w:val="thick"/>
        </w:rPr>
        <w:t>6</w:t>
      </w:r>
      <w:r w:rsidRPr="00B96A1C">
        <w:rPr>
          <w:b/>
          <w:sz w:val="20"/>
          <w:u w:val="thick"/>
        </w:rPr>
        <w:t xml:space="preserve">, </w:t>
      </w:r>
      <w:proofErr w:type="gramStart"/>
      <w:r w:rsidRPr="00B96A1C">
        <w:rPr>
          <w:b/>
          <w:sz w:val="20"/>
          <w:u w:val="thick"/>
        </w:rPr>
        <w:t>2025</w:t>
      </w:r>
      <w:proofErr w:type="gramEnd"/>
      <w:r>
        <w:rPr>
          <w:b/>
          <w:sz w:val="20"/>
          <w:u w:val="thick"/>
        </w:rPr>
        <w:t xml:space="preserve"> </w:t>
      </w:r>
      <w:r w:rsidRPr="00B96A1C">
        <w:t>uploaded separately via electronic link through Building Connected.</w:t>
      </w:r>
    </w:p>
    <w:bookmarkEnd w:id="1"/>
    <w:p w14:paraId="1A8E3686" w14:textId="77777777" w:rsidR="00C71178" w:rsidRPr="0083620F" w:rsidRDefault="00C71178">
      <w:pPr>
        <w:pStyle w:val="BodyText"/>
        <w:spacing w:before="1"/>
      </w:pPr>
    </w:p>
    <w:p w14:paraId="1A8E3688" w14:textId="1F61B4EE" w:rsidR="00C71178" w:rsidRPr="002A57EC" w:rsidRDefault="002A57EC" w:rsidP="002A57EC">
      <w:pPr>
        <w:pStyle w:val="Heading1"/>
        <w:rPr>
          <w:rFonts w:ascii="Arial"/>
        </w:rPr>
      </w:pPr>
      <w:r w:rsidRPr="0083620F">
        <w:rPr>
          <w:rFonts w:ascii="Arial" w:eastAsia="Arial" w:hAnsi="Arial" w:cs="Arial"/>
          <w:sz w:val="20"/>
          <w:szCs w:val="20"/>
        </w:rPr>
        <w:t>Upload to</w:t>
      </w:r>
      <w:r w:rsidRPr="0083620F">
        <w:rPr>
          <w:rFonts w:ascii="Arial"/>
        </w:rPr>
        <w:t>:</w:t>
      </w:r>
    </w:p>
    <w:p w14:paraId="1A8E3689" w14:textId="77777777" w:rsidR="00C71178" w:rsidRDefault="006C1423">
      <w:pPr>
        <w:ind w:left="100"/>
        <w:rPr>
          <w:rFonts w:ascii="Arial Narrow"/>
        </w:rPr>
      </w:pPr>
      <w:hyperlink r:id="rId11">
        <w:r w:rsidR="002A57EC" w:rsidRPr="0083620F">
          <w:rPr>
            <w:rFonts w:ascii="Arial Narrow"/>
            <w:color w:val="0462C1"/>
            <w:u w:val="single" w:color="0462C1"/>
          </w:rPr>
          <w:t>https://app.buildingconnected.com/public/565395ced928350a00e70b61/projects/6530103f0cdf0d0055f065c6</w:t>
        </w:r>
      </w:hyperlink>
    </w:p>
    <w:p w14:paraId="1A8E368A" w14:textId="77777777" w:rsidR="00C71178" w:rsidRDefault="00C71178">
      <w:pPr>
        <w:pStyle w:val="BodyText"/>
        <w:rPr>
          <w:rFonts w:ascii="Arial Narrow"/>
        </w:rPr>
      </w:pPr>
    </w:p>
    <w:p w14:paraId="1A8E368D" w14:textId="77777777" w:rsidR="00C71178" w:rsidRDefault="002A57EC" w:rsidP="002A57EC">
      <w:pPr>
        <w:pStyle w:val="BodyText"/>
        <w:ind w:right="201"/>
      </w:pPr>
      <w:r>
        <w:t>Every effort will be made to ensure that all persons have equal access to contracts and other business opportunities with the University within the limits imposed by law or University policy. Each Proposer may be required to show evidence of its equal employment opportunity policy. The successful Trade Partner Proposer will be required to follow the nondiscrimination requirements set forth in the Project Documents and pay prevailing wages at the location of the work.</w:t>
      </w:r>
    </w:p>
    <w:p w14:paraId="1A8E368E" w14:textId="77777777" w:rsidR="00C71178" w:rsidRDefault="00C71178">
      <w:pPr>
        <w:pStyle w:val="BodyText"/>
        <w:spacing w:before="8"/>
      </w:pPr>
    </w:p>
    <w:p w14:paraId="1A8E368F" w14:textId="02D56F52" w:rsidR="00C71178" w:rsidRDefault="002A57EC">
      <w:pPr>
        <w:pStyle w:val="BodyText"/>
        <w:ind w:left="100" w:right="275"/>
      </w:pPr>
      <w:r>
        <w:t xml:space="preserve">In addition, the University is committed to promoting and increasing participation of small business enterprises (SBEs) and disabled veteran business enterprises (DVBEs) relating to all goods and services covered under the awarded agreement, subject to </w:t>
      </w:r>
      <w:proofErr w:type="gramStart"/>
      <w:r>
        <w:t>any and all</w:t>
      </w:r>
      <w:proofErr w:type="gramEnd"/>
      <w:r>
        <w:t xml:space="preserve"> applicable obligations under state and federal law, and University policies. The awarded contractor shall make best efforts to provide qualified SBEs and DVBEs with the maximum opportunity to participate. Please contact </w:t>
      </w:r>
      <w:hyperlink r:id="rId12" w:history="1">
        <w:r w:rsidR="00675587" w:rsidRPr="006366FB">
          <w:rPr>
            <w:rStyle w:val="Hyperlink"/>
          </w:rPr>
          <w:t xml:space="preserve">hscontracts@ucdavis.edu </w:t>
        </w:r>
      </w:hyperlink>
      <w:r>
        <w:t>for further information.</w:t>
      </w:r>
    </w:p>
    <w:p w14:paraId="1A8E3690" w14:textId="77777777" w:rsidR="00C71178" w:rsidRDefault="00C71178">
      <w:pPr>
        <w:pStyle w:val="BodyText"/>
        <w:spacing w:before="1"/>
      </w:pPr>
    </w:p>
    <w:p w14:paraId="1A8E3691" w14:textId="77777777" w:rsidR="00C71178" w:rsidRDefault="002A57EC">
      <w:pPr>
        <w:pStyle w:val="BodyText"/>
        <w:ind w:left="100" w:right="162"/>
        <w:jc w:val="both"/>
      </w:pPr>
      <w:r>
        <w:t>No contractor or subcontractor, regardless of tier, may be listed on a Proposal for, or engage in the performance of, any portion of this project, unless registered with the Department of Industrial Relations pursuant to Labor Code section 1725.5 and 1771.1.</w:t>
      </w:r>
    </w:p>
    <w:p w14:paraId="1A8E3692" w14:textId="77777777" w:rsidR="00C71178" w:rsidRDefault="00C71178">
      <w:pPr>
        <w:pStyle w:val="BodyText"/>
        <w:spacing w:before="4"/>
      </w:pPr>
    </w:p>
    <w:p w14:paraId="1A8E3693" w14:textId="77777777" w:rsidR="00C71178" w:rsidRDefault="002A57EC">
      <w:pPr>
        <w:pStyle w:val="BodyText"/>
        <w:ind w:left="100" w:right="663"/>
        <w:jc w:val="both"/>
      </w:pPr>
      <w:r>
        <w:t>The</w:t>
      </w:r>
      <w:r>
        <w:rPr>
          <w:spacing w:val="-13"/>
        </w:rPr>
        <w:t xml:space="preserve"> </w:t>
      </w:r>
      <w:r>
        <w:t>successful</w:t>
      </w:r>
      <w:r>
        <w:rPr>
          <w:spacing w:val="-12"/>
        </w:rPr>
        <w:t xml:space="preserve"> </w:t>
      </w:r>
      <w:r>
        <w:t>Bidder</w:t>
      </w:r>
      <w:r>
        <w:rPr>
          <w:spacing w:val="-12"/>
        </w:rPr>
        <w:t xml:space="preserve"> </w:t>
      </w:r>
      <w:r>
        <w:t>shall</w:t>
      </w:r>
      <w:r>
        <w:rPr>
          <w:spacing w:val="-8"/>
        </w:rPr>
        <w:t xml:space="preserve"> </w:t>
      </w:r>
      <w:r>
        <w:t>pay</w:t>
      </w:r>
      <w:r>
        <w:rPr>
          <w:spacing w:val="-11"/>
        </w:rPr>
        <w:t xml:space="preserve"> </w:t>
      </w:r>
      <w:r>
        <w:t>all</w:t>
      </w:r>
      <w:r>
        <w:rPr>
          <w:spacing w:val="-11"/>
        </w:rPr>
        <w:t xml:space="preserve"> </w:t>
      </w:r>
      <w:r>
        <w:t>persons</w:t>
      </w:r>
      <w:r>
        <w:rPr>
          <w:spacing w:val="-9"/>
        </w:rPr>
        <w:t xml:space="preserve"> </w:t>
      </w:r>
      <w:r>
        <w:t>providing</w:t>
      </w:r>
      <w:r>
        <w:rPr>
          <w:spacing w:val="-13"/>
        </w:rPr>
        <w:t xml:space="preserve"> </w:t>
      </w:r>
      <w:r>
        <w:t>construction</w:t>
      </w:r>
      <w:r>
        <w:rPr>
          <w:spacing w:val="-10"/>
        </w:rPr>
        <w:t xml:space="preserve"> </w:t>
      </w:r>
      <w:r>
        <w:t>services</w:t>
      </w:r>
      <w:r>
        <w:rPr>
          <w:spacing w:val="-12"/>
        </w:rPr>
        <w:t xml:space="preserve"> </w:t>
      </w:r>
      <w:r>
        <w:t>and/or</w:t>
      </w:r>
      <w:r>
        <w:rPr>
          <w:spacing w:val="-10"/>
        </w:rPr>
        <w:t xml:space="preserve"> </w:t>
      </w:r>
      <w:r>
        <w:t>any</w:t>
      </w:r>
      <w:r>
        <w:rPr>
          <w:spacing w:val="-12"/>
        </w:rPr>
        <w:t xml:space="preserve"> </w:t>
      </w:r>
      <w:r>
        <w:t>labor</w:t>
      </w:r>
      <w:r>
        <w:rPr>
          <w:spacing w:val="-8"/>
        </w:rPr>
        <w:t xml:space="preserve"> </w:t>
      </w:r>
      <w:r>
        <w:t>on</w:t>
      </w:r>
      <w:r>
        <w:rPr>
          <w:spacing w:val="-13"/>
        </w:rPr>
        <w:t xml:space="preserve"> </w:t>
      </w:r>
      <w:r>
        <w:t>site, including</w:t>
      </w:r>
      <w:r>
        <w:rPr>
          <w:spacing w:val="-13"/>
        </w:rPr>
        <w:t xml:space="preserve"> </w:t>
      </w:r>
      <w:r>
        <w:t>any</w:t>
      </w:r>
      <w:r>
        <w:rPr>
          <w:spacing w:val="-12"/>
        </w:rPr>
        <w:t xml:space="preserve"> </w:t>
      </w:r>
      <w:r>
        <w:t>University</w:t>
      </w:r>
      <w:r>
        <w:rPr>
          <w:spacing w:val="-11"/>
        </w:rPr>
        <w:t xml:space="preserve"> </w:t>
      </w:r>
      <w:r>
        <w:t>location,</w:t>
      </w:r>
      <w:r>
        <w:rPr>
          <w:spacing w:val="-13"/>
        </w:rPr>
        <w:t xml:space="preserve"> </w:t>
      </w:r>
      <w:r>
        <w:t>no</w:t>
      </w:r>
      <w:r>
        <w:rPr>
          <w:spacing w:val="-13"/>
        </w:rPr>
        <w:t xml:space="preserve"> </w:t>
      </w:r>
      <w:r>
        <w:t>less</w:t>
      </w:r>
      <w:r>
        <w:rPr>
          <w:spacing w:val="-10"/>
        </w:rPr>
        <w:t xml:space="preserve"> </w:t>
      </w:r>
      <w:r>
        <w:t>than</w:t>
      </w:r>
      <w:r>
        <w:rPr>
          <w:spacing w:val="-13"/>
        </w:rPr>
        <w:t xml:space="preserve"> </w:t>
      </w:r>
      <w:r>
        <w:t>the</w:t>
      </w:r>
      <w:r>
        <w:rPr>
          <w:spacing w:val="-13"/>
        </w:rPr>
        <w:t xml:space="preserve"> </w:t>
      </w:r>
      <w:r>
        <w:t>UC</w:t>
      </w:r>
      <w:r>
        <w:rPr>
          <w:spacing w:val="-11"/>
        </w:rPr>
        <w:t xml:space="preserve"> </w:t>
      </w:r>
      <w:r>
        <w:t>Fair</w:t>
      </w:r>
      <w:r>
        <w:rPr>
          <w:spacing w:val="-12"/>
        </w:rPr>
        <w:t xml:space="preserve"> </w:t>
      </w:r>
      <w:r>
        <w:t>Wage</w:t>
      </w:r>
      <w:r>
        <w:rPr>
          <w:spacing w:val="-10"/>
        </w:rPr>
        <w:t xml:space="preserve"> </w:t>
      </w:r>
      <w:r>
        <w:t>and</w:t>
      </w:r>
      <w:r>
        <w:rPr>
          <w:spacing w:val="-12"/>
        </w:rPr>
        <w:t xml:space="preserve"> </w:t>
      </w:r>
      <w:r>
        <w:t>shall</w:t>
      </w:r>
      <w:r>
        <w:rPr>
          <w:spacing w:val="-13"/>
        </w:rPr>
        <w:t xml:space="preserve"> </w:t>
      </w:r>
      <w:r>
        <w:t>comply</w:t>
      </w:r>
      <w:r>
        <w:rPr>
          <w:spacing w:val="-9"/>
        </w:rPr>
        <w:t xml:space="preserve"> </w:t>
      </w:r>
      <w:r>
        <w:t>with</w:t>
      </w:r>
      <w:r>
        <w:rPr>
          <w:spacing w:val="-10"/>
        </w:rPr>
        <w:t xml:space="preserve"> </w:t>
      </w:r>
      <w:r>
        <w:t>all</w:t>
      </w:r>
      <w:r>
        <w:rPr>
          <w:spacing w:val="-13"/>
        </w:rPr>
        <w:t xml:space="preserve"> </w:t>
      </w:r>
      <w:r>
        <w:t>applicable federal, state, and local working condition</w:t>
      </w:r>
      <w:r>
        <w:rPr>
          <w:spacing w:val="-6"/>
        </w:rPr>
        <w:t xml:space="preserve"> </w:t>
      </w:r>
      <w:r>
        <w:t>requirements.</w:t>
      </w:r>
    </w:p>
    <w:p w14:paraId="1A8E3695" w14:textId="77777777" w:rsidR="00C71178" w:rsidRDefault="00C71178">
      <w:pPr>
        <w:pStyle w:val="BodyText"/>
        <w:rPr>
          <w:sz w:val="22"/>
        </w:rPr>
      </w:pPr>
    </w:p>
    <w:p w14:paraId="3C2DE4CA" w14:textId="77777777" w:rsidR="0080340E" w:rsidRDefault="0080340E" w:rsidP="0080340E">
      <w:pPr>
        <w:keepNext/>
        <w:jc w:val="center"/>
        <w:rPr>
          <w:b/>
          <w:bCs/>
          <w:sz w:val="20"/>
          <w:szCs w:val="20"/>
        </w:rPr>
      </w:pPr>
      <w:r w:rsidRPr="00C5025E">
        <w:rPr>
          <w:b/>
          <w:bCs/>
          <w:sz w:val="20"/>
          <w:szCs w:val="20"/>
        </w:rPr>
        <w:t>BIDDING PROCEDURES</w:t>
      </w:r>
    </w:p>
    <w:p w14:paraId="7280FAF1" w14:textId="77777777" w:rsidR="004516E8" w:rsidRPr="00C5025E" w:rsidRDefault="004516E8" w:rsidP="0080340E">
      <w:pPr>
        <w:keepNext/>
        <w:jc w:val="center"/>
        <w:rPr>
          <w:b/>
          <w:bCs/>
          <w:sz w:val="20"/>
          <w:szCs w:val="20"/>
        </w:rPr>
      </w:pPr>
    </w:p>
    <w:p w14:paraId="47AEF0E6" w14:textId="546B1678" w:rsidR="0080340E" w:rsidRPr="0083620F" w:rsidRDefault="0080340E" w:rsidP="0080340E">
      <w:pPr>
        <w:keepNext/>
        <w:spacing w:before="180"/>
        <w:jc w:val="both"/>
        <w:rPr>
          <w:sz w:val="20"/>
          <w:szCs w:val="20"/>
        </w:rPr>
      </w:pPr>
      <w:r w:rsidRPr="00C5025E">
        <w:rPr>
          <w:sz w:val="20"/>
          <w:szCs w:val="20"/>
        </w:rPr>
        <w:tab/>
      </w:r>
      <w:r w:rsidRPr="0083620F">
        <w:rPr>
          <w:sz w:val="20"/>
          <w:szCs w:val="20"/>
        </w:rPr>
        <w:t>FORM AND STYLE OF BIDS</w:t>
      </w:r>
    </w:p>
    <w:p w14:paraId="1D5C8764" w14:textId="62CE413D" w:rsidR="0080340E" w:rsidRPr="0083620F" w:rsidRDefault="0080340E" w:rsidP="0080340E">
      <w:pPr>
        <w:spacing w:before="180"/>
        <w:jc w:val="both"/>
        <w:rPr>
          <w:sz w:val="20"/>
          <w:szCs w:val="20"/>
        </w:rPr>
      </w:pPr>
      <w:r w:rsidRPr="0083620F">
        <w:rPr>
          <w:sz w:val="20"/>
          <w:szCs w:val="20"/>
        </w:rPr>
        <w:t>1.1</w:t>
      </w:r>
      <w:r w:rsidRPr="0083620F">
        <w:rPr>
          <w:sz w:val="20"/>
          <w:szCs w:val="20"/>
        </w:rPr>
        <w:tab/>
        <w:t>Bids shall be submitted on the Bid Form included with the Bidding Documents. Bids not submitted on the Swinerton Bid Form shall be rejected.</w:t>
      </w:r>
    </w:p>
    <w:p w14:paraId="01C2C705" w14:textId="4CCD60FD" w:rsidR="0080340E" w:rsidRPr="0083620F" w:rsidRDefault="0080340E" w:rsidP="0080340E">
      <w:pPr>
        <w:spacing w:before="180"/>
        <w:jc w:val="both"/>
        <w:rPr>
          <w:sz w:val="20"/>
          <w:szCs w:val="20"/>
        </w:rPr>
      </w:pPr>
      <w:r w:rsidRPr="0083620F">
        <w:rPr>
          <w:sz w:val="20"/>
          <w:szCs w:val="20"/>
        </w:rPr>
        <w:t>1.2</w:t>
      </w:r>
      <w:r w:rsidRPr="0083620F">
        <w:rPr>
          <w:sz w:val="20"/>
          <w:szCs w:val="20"/>
        </w:rPr>
        <w:tab/>
        <w:t>The Bid Form shall be filled in legibly in ink or by typewriter. All portions of the Bid Form must be completed, and the Bid Form must be signed before the Bid is submitted. Failure to</w:t>
      </w:r>
      <w:r w:rsidR="00675587" w:rsidRPr="0083620F">
        <w:rPr>
          <w:sz w:val="20"/>
          <w:szCs w:val="20"/>
        </w:rPr>
        <w:t xml:space="preserve"> </w:t>
      </w:r>
      <w:r w:rsidRPr="0083620F">
        <w:rPr>
          <w:sz w:val="20"/>
          <w:szCs w:val="20"/>
        </w:rPr>
        <w:t>comply with the requirements of this Article 1.2 will result in the Bid being rejected as nonresponsive.</w:t>
      </w:r>
    </w:p>
    <w:p w14:paraId="2859CD6E" w14:textId="47FCD103" w:rsidR="0080340E" w:rsidRPr="0083620F" w:rsidRDefault="0080340E" w:rsidP="0080340E">
      <w:pPr>
        <w:spacing w:before="180"/>
        <w:jc w:val="both"/>
        <w:rPr>
          <w:sz w:val="20"/>
          <w:szCs w:val="20"/>
        </w:rPr>
      </w:pPr>
      <w:r w:rsidRPr="0083620F">
        <w:rPr>
          <w:sz w:val="20"/>
          <w:szCs w:val="20"/>
        </w:rPr>
        <w:t>1.3</w:t>
      </w:r>
      <w:r w:rsidRPr="0083620F">
        <w:rPr>
          <w:sz w:val="20"/>
          <w:szCs w:val="20"/>
        </w:rPr>
        <w:tab/>
        <w:t>Bidder's failure to submit a price for any Alternate or Unit Price will result in the Bid being considered as nonresponsive. If Alternates are called for and no change in the Lump Sum Base Bid is required, indicate “No Change” by marking the appropriate box.</w:t>
      </w:r>
    </w:p>
    <w:p w14:paraId="182ABACD" w14:textId="01A481F3" w:rsidR="0080340E" w:rsidRPr="0083620F" w:rsidRDefault="0080340E" w:rsidP="0080340E">
      <w:pPr>
        <w:spacing w:before="180"/>
        <w:jc w:val="both"/>
        <w:rPr>
          <w:sz w:val="20"/>
          <w:szCs w:val="20"/>
        </w:rPr>
      </w:pPr>
      <w:r w:rsidRPr="0083620F">
        <w:rPr>
          <w:sz w:val="20"/>
          <w:szCs w:val="20"/>
        </w:rPr>
        <w:t>1.4</w:t>
      </w:r>
      <w:r w:rsidRPr="0083620F">
        <w:rPr>
          <w:sz w:val="20"/>
          <w:szCs w:val="20"/>
        </w:rPr>
        <w:tab/>
        <w:t>Bidder shall make no stipulations on the Bid Form nor qualify the Bid in any manner.</w:t>
      </w:r>
    </w:p>
    <w:p w14:paraId="1FACDF50" w14:textId="427092E4" w:rsidR="0080340E" w:rsidRPr="0083620F" w:rsidRDefault="0080340E" w:rsidP="0080340E">
      <w:pPr>
        <w:spacing w:before="180"/>
        <w:jc w:val="both"/>
        <w:rPr>
          <w:sz w:val="20"/>
          <w:szCs w:val="20"/>
        </w:rPr>
      </w:pPr>
      <w:r w:rsidRPr="0083620F">
        <w:rPr>
          <w:sz w:val="20"/>
          <w:szCs w:val="20"/>
        </w:rPr>
        <w:t>1.5</w:t>
      </w:r>
      <w:r w:rsidRPr="0083620F">
        <w:rPr>
          <w:sz w:val="20"/>
          <w:szCs w:val="20"/>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7B6BC3B4" w14:textId="5D4E4B55" w:rsidR="0080340E" w:rsidRPr="0083620F" w:rsidRDefault="0080340E" w:rsidP="00C5025E">
      <w:pPr>
        <w:spacing w:before="180"/>
        <w:jc w:val="center"/>
        <w:rPr>
          <w:b/>
          <w:bCs/>
          <w:sz w:val="20"/>
          <w:szCs w:val="20"/>
        </w:rPr>
      </w:pPr>
      <w:r w:rsidRPr="0083620F">
        <w:rPr>
          <w:b/>
          <w:bCs/>
          <w:sz w:val="20"/>
          <w:szCs w:val="20"/>
        </w:rPr>
        <w:t>SUBMISSION OF BIDS</w:t>
      </w:r>
    </w:p>
    <w:p w14:paraId="703FB7CA" w14:textId="548BDBFF" w:rsidR="0080340E" w:rsidRPr="0083620F" w:rsidRDefault="00C5025E" w:rsidP="0080340E">
      <w:pPr>
        <w:spacing w:before="180"/>
        <w:jc w:val="both"/>
        <w:rPr>
          <w:sz w:val="20"/>
          <w:szCs w:val="20"/>
        </w:rPr>
      </w:pPr>
      <w:r w:rsidRPr="0083620F">
        <w:rPr>
          <w:sz w:val="20"/>
          <w:szCs w:val="20"/>
        </w:rPr>
        <w:t>2</w:t>
      </w:r>
      <w:r w:rsidR="0080340E" w:rsidRPr="0083620F">
        <w:rPr>
          <w:sz w:val="20"/>
          <w:szCs w:val="20"/>
        </w:rPr>
        <w:t>.1</w:t>
      </w:r>
      <w:r w:rsidR="0080340E" w:rsidRPr="0083620F">
        <w:rPr>
          <w:sz w:val="20"/>
          <w:szCs w:val="20"/>
        </w:rPr>
        <w:tab/>
        <w:t xml:space="preserve">The Bid Form, Bid Security, and all other documents required to be submitted with the Bid shall be submitted on building connected. </w:t>
      </w:r>
    </w:p>
    <w:p w14:paraId="577AB3B2" w14:textId="3D90C147" w:rsidR="0080340E" w:rsidRPr="0083620F" w:rsidRDefault="00C5025E" w:rsidP="0080340E">
      <w:pPr>
        <w:spacing w:before="180"/>
        <w:jc w:val="both"/>
        <w:rPr>
          <w:sz w:val="20"/>
          <w:szCs w:val="20"/>
        </w:rPr>
      </w:pPr>
      <w:r w:rsidRPr="0083620F">
        <w:rPr>
          <w:sz w:val="20"/>
          <w:szCs w:val="20"/>
        </w:rPr>
        <w:t>2</w:t>
      </w:r>
      <w:r w:rsidR="0080340E" w:rsidRPr="0083620F">
        <w:rPr>
          <w:sz w:val="20"/>
          <w:szCs w:val="20"/>
        </w:rPr>
        <w:t>.2</w:t>
      </w:r>
      <w:r w:rsidR="0080340E" w:rsidRPr="0083620F">
        <w:rPr>
          <w:sz w:val="20"/>
          <w:szCs w:val="20"/>
        </w:rPr>
        <w:tab/>
        <w:t xml:space="preserve">Bids shall be submitted at the designated location on or before the Bid Deadline. A Bid received </w:t>
      </w:r>
      <w:r w:rsidR="0080340E" w:rsidRPr="0083620F">
        <w:rPr>
          <w:sz w:val="20"/>
          <w:szCs w:val="20"/>
        </w:rPr>
        <w:lastRenderedPageBreak/>
        <w:t>after the Bid Deadline will be returned to Bidder unopened.</w:t>
      </w:r>
    </w:p>
    <w:p w14:paraId="194CA27C" w14:textId="499F3D56" w:rsidR="0080340E" w:rsidRPr="0083620F" w:rsidRDefault="00C5025E" w:rsidP="0080340E">
      <w:pPr>
        <w:spacing w:before="180"/>
        <w:jc w:val="both"/>
        <w:rPr>
          <w:sz w:val="20"/>
          <w:szCs w:val="20"/>
        </w:rPr>
      </w:pPr>
      <w:r w:rsidRPr="0083620F">
        <w:rPr>
          <w:sz w:val="20"/>
          <w:szCs w:val="20"/>
        </w:rPr>
        <w:t>2</w:t>
      </w:r>
      <w:r w:rsidR="0080340E" w:rsidRPr="0083620F">
        <w:rPr>
          <w:sz w:val="20"/>
          <w:szCs w:val="20"/>
        </w:rPr>
        <w:t>.3</w:t>
      </w:r>
      <w:r w:rsidR="0080340E" w:rsidRPr="0083620F">
        <w:rPr>
          <w:sz w:val="20"/>
          <w:szCs w:val="20"/>
        </w:rPr>
        <w:tab/>
        <w:t>Bidder shall assume full responsibility for timely delivery at the location designated for receipt of Bids.</w:t>
      </w:r>
    </w:p>
    <w:p w14:paraId="2C023B53" w14:textId="3DEE1C13" w:rsidR="0080340E" w:rsidRPr="0083620F" w:rsidRDefault="00C5025E" w:rsidP="0080340E">
      <w:pPr>
        <w:spacing w:before="180"/>
        <w:jc w:val="both"/>
        <w:rPr>
          <w:sz w:val="20"/>
          <w:szCs w:val="20"/>
        </w:rPr>
      </w:pPr>
      <w:r w:rsidRPr="0083620F">
        <w:rPr>
          <w:sz w:val="20"/>
          <w:szCs w:val="20"/>
        </w:rPr>
        <w:t>2</w:t>
      </w:r>
      <w:r w:rsidR="0080340E" w:rsidRPr="0083620F">
        <w:rPr>
          <w:sz w:val="20"/>
          <w:szCs w:val="20"/>
        </w:rPr>
        <w:t>.4</w:t>
      </w:r>
      <w:r w:rsidR="0080340E" w:rsidRPr="0083620F">
        <w:rPr>
          <w:sz w:val="20"/>
          <w:szCs w:val="20"/>
        </w:rPr>
        <w:tab/>
        <w:t>Oral, telephonic, electronic mail (e-mail), facsimile, or telegraphic Bids are invalid and will not be accepted.</w:t>
      </w:r>
    </w:p>
    <w:p w14:paraId="39E30DB2" w14:textId="77777777" w:rsidR="00C5025E" w:rsidRPr="0083620F" w:rsidRDefault="00C5025E" w:rsidP="0080340E">
      <w:pPr>
        <w:spacing w:before="240"/>
        <w:jc w:val="center"/>
        <w:rPr>
          <w:bCs/>
        </w:rPr>
      </w:pPr>
    </w:p>
    <w:p w14:paraId="5370432F" w14:textId="77777777" w:rsidR="009679C9" w:rsidRPr="0083620F" w:rsidRDefault="009679C9" w:rsidP="009679C9">
      <w:pPr>
        <w:ind w:left="1440" w:hanging="1440"/>
        <w:jc w:val="center"/>
        <w:rPr>
          <w:b/>
          <w:u w:val="single"/>
        </w:rPr>
      </w:pPr>
      <w:r w:rsidRPr="0083620F">
        <w:rPr>
          <w:b/>
          <w:u w:val="single"/>
        </w:rPr>
        <w:t>BIDDING DOCUMENTS</w:t>
      </w:r>
    </w:p>
    <w:p w14:paraId="14CE32DA" w14:textId="62F86CE8" w:rsidR="009679C9" w:rsidRPr="0083620F" w:rsidRDefault="009679C9" w:rsidP="009679C9">
      <w:pPr>
        <w:spacing w:before="180"/>
        <w:jc w:val="both"/>
        <w:rPr>
          <w:b/>
        </w:rPr>
      </w:pPr>
      <w:r w:rsidRPr="0083620F">
        <w:rPr>
          <w:b/>
        </w:rPr>
        <w:tab/>
        <w:t>COPIES</w:t>
      </w:r>
    </w:p>
    <w:p w14:paraId="45818154" w14:textId="13201259" w:rsidR="009679C9" w:rsidRPr="0083620F" w:rsidRDefault="009679C9" w:rsidP="009679C9">
      <w:pPr>
        <w:spacing w:before="180"/>
        <w:jc w:val="both"/>
      </w:pPr>
      <w:r w:rsidRPr="0083620F">
        <w:t>3.</w:t>
      </w:r>
      <w:r w:rsidR="00675587" w:rsidRPr="0083620F">
        <w:t>1</w:t>
      </w:r>
      <w:r w:rsidRPr="0083620F">
        <w:tab/>
        <w:t>Bidders may obtain complete sets</w:t>
      </w:r>
      <w:r w:rsidR="00964B6B" w:rsidRPr="0083620F">
        <w:t xml:space="preserve"> </w:t>
      </w:r>
      <w:r w:rsidRPr="0083620F">
        <w:t>of the Bidding Documents as indicated in the Advertisement for Bids.</w:t>
      </w:r>
    </w:p>
    <w:p w14:paraId="144B4CD5" w14:textId="474AA7B8" w:rsidR="009679C9" w:rsidRPr="0083620F" w:rsidRDefault="009679C9" w:rsidP="009679C9">
      <w:pPr>
        <w:spacing w:before="180"/>
        <w:jc w:val="both"/>
      </w:pPr>
      <w:r w:rsidRPr="0083620F">
        <w:t>3.</w:t>
      </w:r>
      <w:r w:rsidR="00675587" w:rsidRPr="0083620F">
        <w:t>2</w:t>
      </w:r>
      <w:r w:rsidRPr="0083620F">
        <w:tab/>
        <w:t>Bidders shall use a complete set of Bidding Documents in preparing Bids.</w:t>
      </w:r>
    </w:p>
    <w:p w14:paraId="27CF4EA3" w14:textId="2739B818" w:rsidR="009679C9" w:rsidRPr="0083620F" w:rsidRDefault="009679C9" w:rsidP="009679C9">
      <w:pPr>
        <w:spacing w:before="180"/>
        <w:jc w:val="both"/>
      </w:pPr>
      <w:r w:rsidRPr="0083620F">
        <w:t>3.</w:t>
      </w:r>
      <w:r w:rsidR="00675587" w:rsidRPr="0083620F">
        <w:t>3</w:t>
      </w:r>
      <w:r w:rsidRPr="0083620F">
        <w:tab/>
        <w:t>Not Used.</w:t>
      </w:r>
    </w:p>
    <w:p w14:paraId="57089316" w14:textId="58C31207" w:rsidR="009679C9" w:rsidRPr="0083620F" w:rsidRDefault="009679C9" w:rsidP="009679C9">
      <w:pPr>
        <w:spacing w:before="180"/>
        <w:jc w:val="both"/>
        <w:rPr>
          <w:b/>
        </w:rPr>
      </w:pPr>
      <w:r w:rsidRPr="0083620F">
        <w:rPr>
          <w:b/>
        </w:rPr>
        <w:tab/>
        <w:t>INTERPRETATION OR CORRECTION OF BIDDING DOCUMENTS</w:t>
      </w:r>
    </w:p>
    <w:p w14:paraId="7EFFA4F4" w14:textId="3B947B10" w:rsidR="009679C9" w:rsidRPr="0083620F" w:rsidRDefault="00675587" w:rsidP="009679C9">
      <w:pPr>
        <w:spacing w:before="180"/>
        <w:jc w:val="both"/>
      </w:pPr>
      <w:r w:rsidRPr="0083620F">
        <w:t>4.1</w:t>
      </w:r>
      <w:r w:rsidR="009679C9" w:rsidRPr="0083620F">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CM/Contractor errors, inconsistencies, or ambiguities discovered. If Bidder is awarded the Subcontract Agreement, Bidder waives any claim arising from any errors, inconsistencies or ambiguities, that Bidder, its subcontractors or suppliers, or any person or entity under Bidder on the Subcontract Agreement became aware of, or reasonably should have become aware of, prior to Bidder's submission of its Bid.</w:t>
      </w:r>
    </w:p>
    <w:p w14:paraId="30682F69" w14:textId="3C782B71" w:rsidR="009679C9" w:rsidRPr="0083620F" w:rsidRDefault="00675587" w:rsidP="009679C9">
      <w:pPr>
        <w:spacing w:before="180"/>
        <w:jc w:val="both"/>
      </w:pPr>
      <w:r w:rsidRPr="0083620F">
        <w:t>4.2</w:t>
      </w:r>
      <w:r w:rsidR="009679C9" w:rsidRPr="0083620F">
        <w:tab/>
        <w:t>Requests for clarification or interpretation of the Bidding Documents shall be addressed only to:</w:t>
      </w:r>
    </w:p>
    <w:p w14:paraId="27EF91E8" w14:textId="74A9DBD8" w:rsidR="009679C9" w:rsidRPr="0083620F" w:rsidRDefault="009679C9" w:rsidP="009679C9">
      <w:pPr>
        <w:spacing w:before="180"/>
        <w:jc w:val="both"/>
        <w:rPr>
          <w:i/>
          <w:iCs/>
        </w:rPr>
      </w:pPr>
      <w:r w:rsidRPr="0083620F">
        <w:rPr>
          <w:i/>
          <w:iCs/>
        </w:rPr>
        <w:t xml:space="preserve">Lauren Morgan, Swinerton 916-208-3390 </w:t>
      </w:r>
      <w:hyperlink r:id="rId13" w:history="1">
        <w:r w:rsidRPr="0083620F">
          <w:rPr>
            <w:rStyle w:val="Hyperlink"/>
            <w:i/>
            <w:iCs/>
          </w:rPr>
          <w:t>lauren.morgan@swinerton.com</w:t>
        </w:r>
      </w:hyperlink>
    </w:p>
    <w:p w14:paraId="2CBD450D" w14:textId="4F108FA5" w:rsidR="009679C9" w:rsidRPr="0083620F" w:rsidRDefault="00675587" w:rsidP="009679C9">
      <w:pPr>
        <w:spacing w:before="180"/>
        <w:jc w:val="both"/>
      </w:pPr>
      <w:r w:rsidRPr="0083620F">
        <w:t>4.3</w:t>
      </w:r>
      <w:r w:rsidR="009679C9" w:rsidRPr="0083620F">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740EE068" w14:textId="74EA0C4E" w:rsidR="009679C9" w:rsidRPr="0083620F" w:rsidRDefault="009679C9" w:rsidP="009679C9">
      <w:pPr>
        <w:spacing w:before="180"/>
        <w:jc w:val="both"/>
        <w:rPr>
          <w:b/>
        </w:rPr>
      </w:pPr>
      <w:r w:rsidRPr="0083620F">
        <w:rPr>
          <w:b/>
        </w:rPr>
        <w:tab/>
        <w:t>PRODUCT SUBSTITUTIONS</w:t>
      </w:r>
    </w:p>
    <w:p w14:paraId="79C3EA11" w14:textId="7CA5B847" w:rsidR="009679C9" w:rsidRPr="0083620F" w:rsidRDefault="00675587" w:rsidP="009679C9">
      <w:pPr>
        <w:spacing w:before="180"/>
        <w:jc w:val="both"/>
      </w:pPr>
      <w:r w:rsidRPr="0083620F">
        <w:t>5.1</w:t>
      </w:r>
      <w:r w:rsidR="009679C9" w:rsidRPr="0083620F">
        <w:tab/>
        <w:t>No substitutions will be considered prior to award of Contract. Substitutions will only be considered after award of the Contract and as provided for in the Contract Documents.</w:t>
      </w:r>
    </w:p>
    <w:p w14:paraId="1293F732" w14:textId="38B04983" w:rsidR="009679C9" w:rsidRPr="00365568" w:rsidRDefault="00675587" w:rsidP="009679C9">
      <w:pPr>
        <w:spacing w:before="180"/>
        <w:jc w:val="both"/>
        <w:rPr>
          <w:b/>
        </w:rPr>
      </w:pPr>
      <w:r w:rsidRPr="00365568">
        <w:rPr>
          <w:b/>
        </w:rPr>
        <w:t>6.1</w:t>
      </w:r>
      <w:r w:rsidR="009679C9" w:rsidRPr="00365568">
        <w:rPr>
          <w:b/>
        </w:rPr>
        <w:tab/>
        <w:t>ADDENDA</w:t>
      </w:r>
    </w:p>
    <w:p w14:paraId="517EF93A" w14:textId="287358E6" w:rsidR="009679C9" w:rsidRPr="0083620F" w:rsidRDefault="005F5DEF" w:rsidP="009679C9">
      <w:pPr>
        <w:spacing w:before="180"/>
        <w:jc w:val="both"/>
      </w:pPr>
      <w:r w:rsidRPr="0083620F">
        <w:t>6</w:t>
      </w:r>
      <w:r w:rsidR="00964B6B" w:rsidRPr="0083620F">
        <w:t>.1</w:t>
      </w:r>
      <w:r w:rsidR="009679C9" w:rsidRPr="0083620F">
        <w:tab/>
        <w:t xml:space="preserve">Addenda will be issued only by Swinerton through building connected. </w:t>
      </w:r>
    </w:p>
    <w:p w14:paraId="7BC89CDD" w14:textId="5D04654C" w:rsidR="009679C9" w:rsidRPr="00B43E05" w:rsidRDefault="00964B6B" w:rsidP="009679C9">
      <w:pPr>
        <w:spacing w:before="180"/>
        <w:jc w:val="both"/>
      </w:pPr>
      <w:r w:rsidRPr="0083620F">
        <w:t>6.2</w:t>
      </w:r>
      <w:r w:rsidR="009679C9" w:rsidRPr="0083620F">
        <w:tab/>
        <w:t>Each Bidder shall be responsible for ascertaining, prior to submitting a Bid, that it has received all issued Addenda.</w:t>
      </w:r>
      <w:r w:rsidR="009679C9" w:rsidRPr="0083620F">
        <w:rPr>
          <w:vanish/>
        </w:rPr>
        <w:t>{IF PROJECT IS COVERED UNDER UCIP ADD THE FOLLOWING LANGUGAE; IF NOT DELETE “AND UNIVERSITY CONTROLLED INSURANCE PROGRAM” AND RETAIN NUMBER 3.6.2 AND REPLACE ARTICLE TEXT WITH “NOT USED”}</w:t>
      </w:r>
    </w:p>
    <w:p w14:paraId="1DA2A503" w14:textId="77777777" w:rsidR="00C5025E" w:rsidRDefault="00C5025E" w:rsidP="009679C9">
      <w:pPr>
        <w:spacing w:before="240"/>
        <w:rPr>
          <w:bCs/>
        </w:rPr>
      </w:pPr>
    </w:p>
    <w:p w14:paraId="77C2FBD1" w14:textId="77777777" w:rsidR="0080340E" w:rsidRPr="00C5025E" w:rsidRDefault="0080340E" w:rsidP="0080340E">
      <w:pPr>
        <w:keepNext/>
        <w:jc w:val="center"/>
        <w:rPr>
          <w:b/>
          <w:u w:val="single"/>
        </w:rPr>
      </w:pPr>
      <w:r w:rsidRPr="00C5025E">
        <w:rPr>
          <w:b/>
          <w:u w:val="single"/>
        </w:rPr>
        <w:t>CONSIDERATION OF BIDS</w:t>
      </w:r>
    </w:p>
    <w:p w14:paraId="4E814386" w14:textId="6553EEC8" w:rsidR="0080340E" w:rsidRPr="0083620F" w:rsidRDefault="0080340E" w:rsidP="0080340E">
      <w:pPr>
        <w:spacing w:before="180"/>
        <w:jc w:val="both"/>
        <w:rPr>
          <w:bCs/>
          <w:sz w:val="20"/>
          <w:szCs w:val="20"/>
        </w:rPr>
      </w:pPr>
      <w:r w:rsidRPr="00C5025E">
        <w:rPr>
          <w:bCs/>
          <w:sz w:val="20"/>
          <w:szCs w:val="20"/>
        </w:rPr>
        <w:tab/>
      </w:r>
      <w:r w:rsidRPr="0083620F">
        <w:rPr>
          <w:bCs/>
          <w:sz w:val="20"/>
          <w:szCs w:val="20"/>
        </w:rPr>
        <w:t>OPENING OF BIDS</w:t>
      </w:r>
    </w:p>
    <w:p w14:paraId="6BDDC8C4" w14:textId="336C26CA" w:rsidR="0080340E" w:rsidRPr="0083620F" w:rsidRDefault="00964B6B" w:rsidP="0080340E">
      <w:pPr>
        <w:spacing w:before="180"/>
        <w:jc w:val="both"/>
        <w:rPr>
          <w:bCs/>
          <w:sz w:val="20"/>
          <w:szCs w:val="20"/>
        </w:rPr>
      </w:pPr>
      <w:r w:rsidRPr="0083620F">
        <w:rPr>
          <w:bCs/>
          <w:sz w:val="20"/>
          <w:szCs w:val="20"/>
        </w:rPr>
        <w:lastRenderedPageBreak/>
        <w:t>7.1</w:t>
      </w:r>
      <w:r w:rsidR="0080340E" w:rsidRPr="0083620F">
        <w:rPr>
          <w:bCs/>
          <w:sz w:val="20"/>
          <w:szCs w:val="20"/>
        </w:rPr>
        <w:tab/>
        <w:t>Bids which have the required identification as stipulated and are received on or before the Bid Deadline will be opened publicly.</w:t>
      </w:r>
    </w:p>
    <w:p w14:paraId="366BF74C" w14:textId="05A0E2E6" w:rsidR="0080340E" w:rsidRPr="0083620F" w:rsidRDefault="0080340E" w:rsidP="0080340E">
      <w:pPr>
        <w:spacing w:before="180"/>
        <w:jc w:val="both"/>
        <w:rPr>
          <w:bCs/>
          <w:sz w:val="20"/>
          <w:szCs w:val="20"/>
        </w:rPr>
      </w:pPr>
      <w:r w:rsidRPr="0083620F">
        <w:rPr>
          <w:bCs/>
          <w:sz w:val="20"/>
          <w:szCs w:val="20"/>
        </w:rPr>
        <w:tab/>
        <w:t>REJECTION OF BIDS</w:t>
      </w:r>
    </w:p>
    <w:p w14:paraId="66FAEE42" w14:textId="79DD43D6" w:rsidR="0080340E" w:rsidRPr="0083620F" w:rsidRDefault="00B579D0" w:rsidP="0080340E">
      <w:pPr>
        <w:spacing w:before="180"/>
        <w:jc w:val="both"/>
        <w:rPr>
          <w:bCs/>
          <w:sz w:val="20"/>
          <w:szCs w:val="20"/>
        </w:rPr>
      </w:pPr>
      <w:r w:rsidRPr="0083620F">
        <w:rPr>
          <w:bCs/>
          <w:sz w:val="20"/>
          <w:szCs w:val="20"/>
        </w:rPr>
        <w:t>7</w:t>
      </w:r>
      <w:r w:rsidR="00964B6B" w:rsidRPr="0083620F">
        <w:rPr>
          <w:bCs/>
          <w:sz w:val="20"/>
          <w:szCs w:val="20"/>
        </w:rPr>
        <w:t>.</w:t>
      </w:r>
      <w:r w:rsidRPr="0083620F">
        <w:rPr>
          <w:bCs/>
          <w:sz w:val="20"/>
          <w:szCs w:val="20"/>
        </w:rPr>
        <w:t>2.1</w:t>
      </w:r>
      <w:r w:rsidR="0080340E" w:rsidRPr="0083620F">
        <w:rPr>
          <w:bCs/>
          <w:sz w:val="20"/>
          <w:szCs w:val="20"/>
        </w:rPr>
        <w:tab/>
        <w:t>Swinerton will have the right to reject all Bids.</w:t>
      </w:r>
    </w:p>
    <w:p w14:paraId="4393370A" w14:textId="28C071DF" w:rsidR="0080340E" w:rsidRPr="0083620F" w:rsidRDefault="00B579D0" w:rsidP="0080340E">
      <w:pPr>
        <w:spacing w:before="180"/>
        <w:jc w:val="both"/>
        <w:rPr>
          <w:bCs/>
          <w:sz w:val="20"/>
          <w:szCs w:val="20"/>
        </w:rPr>
      </w:pPr>
      <w:r w:rsidRPr="0083620F">
        <w:rPr>
          <w:bCs/>
          <w:sz w:val="20"/>
          <w:szCs w:val="20"/>
        </w:rPr>
        <w:t>7.2.2</w:t>
      </w:r>
      <w:r w:rsidR="0080340E" w:rsidRPr="0083620F">
        <w:rPr>
          <w:bCs/>
          <w:sz w:val="20"/>
          <w:szCs w:val="20"/>
        </w:rPr>
        <w:tab/>
        <w:t>Swinerton will have the right to reject any Bid not accompanied by the required Bid Security or any other item required by the Bidding Documents, or a Bid which is in any other way incomplete or irregular.</w:t>
      </w:r>
    </w:p>
    <w:p w14:paraId="01B3450A" w14:textId="4CB472EF" w:rsidR="0080340E" w:rsidRPr="0083620F" w:rsidRDefault="0080340E" w:rsidP="0080340E">
      <w:pPr>
        <w:spacing w:before="180"/>
        <w:jc w:val="both"/>
        <w:rPr>
          <w:bCs/>
          <w:sz w:val="20"/>
          <w:szCs w:val="20"/>
        </w:rPr>
      </w:pPr>
      <w:r w:rsidRPr="0083620F">
        <w:rPr>
          <w:bCs/>
          <w:sz w:val="20"/>
          <w:szCs w:val="20"/>
        </w:rPr>
        <w:tab/>
        <w:t>AWARD</w:t>
      </w:r>
    </w:p>
    <w:p w14:paraId="556C5245" w14:textId="52698CC5" w:rsidR="0080340E" w:rsidRPr="0083620F" w:rsidRDefault="00B579D0" w:rsidP="0080340E">
      <w:pPr>
        <w:spacing w:before="180"/>
        <w:jc w:val="both"/>
        <w:rPr>
          <w:bCs/>
          <w:sz w:val="20"/>
          <w:szCs w:val="20"/>
        </w:rPr>
      </w:pPr>
      <w:r w:rsidRPr="0083620F">
        <w:rPr>
          <w:bCs/>
          <w:sz w:val="20"/>
          <w:szCs w:val="20"/>
        </w:rPr>
        <w:t>7.3.1</w:t>
      </w:r>
      <w:r w:rsidR="0080340E" w:rsidRPr="0083620F">
        <w:rPr>
          <w:bCs/>
          <w:sz w:val="20"/>
          <w:szCs w:val="20"/>
        </w:rPr>
        <w:tab/>
        <w:t xml:space="preserve">Swinerton will have the right, but is not required, to waive nonmaterial irregularities in a Bid. If Swinerton awards the Subcontract Agreement, it will be awarded to the responsible Bidder submitting the lowest responsive Bid as determined by Swinerton and who is not rejected by Swinerton for failing or refusing, within 10 days after receipt of notice of selection, to sign the Subcontract Agreement or submit to Swinerton </w:t>
      </w:r>
      <w:proofErr w:type="gramStart"/>
      <w:r w:rsidR="0080340E" w:rsidRPr="0083620F">
        <w:rPr>
          <w:bCs/>
          <w:sz w:val="20"/>
          <w:szCs w:val="20"/>
        </w:rPr>
        <w:t>all of</w:t>
      </w:r>
      <w:proofErr w:type="gramEnd"/>
      <w:r w:rsidR="0080340E" w:rsidRPr="0083620F">
        <w:rPr>
          <w:bCs/>
          <w:sz w:val="20"/>
          <w:szCs w:val="20"/>
        </w:rPr>
        <w:t xml:space="preserve"> the items required by the Bidding Documents.</w:t>
      </w:r>
    </w:p>
    <w:p w14:paraId="379CFF68" w14:textId="1EEEB62D" w:rsidR="0080340E" w:rsidRPr="0083620F" w:rsidRDefault="00B579D0" w:rsidP="0080340E">
      <w:pPr>
        <w:spacing w:before="180"/>
        <w:jc w:val="both"/>
        <w:rPr>
          <w:bCs/>
          <w:sz w:val="20"/>
          <w:szCs w:val="20"/>
        </w:rPr>
      </w:pPr>
      <w:r w:rsidRPr="0083620F">
        <w:rPr>
          <w:bCs/>
          <w:sz w:val="20"/>
          <w:szCs w:val="20"/>
        </w:rPr>
        <w:t>7.3.2</w:t>
      </w:r>
      <w:r w:rsidR="0080340E" w:rsidRPr="0083620F">
        <w:rPr>
          <w:bCs/>
          <w:sz w:val="20"/>
          <w:szCs w:val="20"/>
        </w:rPr>
        <w:tab/>
        <w:t>Swinerton will have the right to accept Alternates in any order or combination, unless otherwise specifically provided in the Bidding Documents.</w:t>
      </w:r>
    </w:p>
    <w:p w14:paraId="1CFEF733" w14:textId="630511EE" w:rsidR="0080340E" w:rsidRPr="0083620F" w:rsidRDefault="00B579D0" w:rsidP="0080340E">
      <w:pPr>
        <w:spacing w:before="180"/>
        <w:jc w:val="both"/>
        <w:rPr>
          <w:bCs/>
          <w:sz w:val="20"/>
          <w:szCs w:val="20"/>
        </w:rPr>
      </w:pPr>
      <w:r w:rsidRPr="0083620F">
        <w:rPr>
          <w:bCs/>
          <w:sz w:val="20"/>
          <w:szCs w:val="20"/>
        </w:rPr>
        <w:t>7.3.3</w:t>
      </w:r>
      <w:r w:rsidR="0080340E" w:rsidRPr="0083620F">
        <w:rPr>
          <w:bCs/>
          <w:sz w:val="20"/>
          <w:szCs w:val="20"/>
        </w:rPr>
        <w:tab/>
        <w:t xml:space="preserve">Swinerton will determine the low Bidder </w:t>
      </w:r>
      <w:proofErr w:type="gramStart"/>
      <w:r w:rsidR="0080340E" w:rsidRPr="0083620F">
        <w:rPr>
          <w:bCs/>
          <w:sz w:val="20"/>
          <w:szCs w:val="20"/>
        </w:rPr>
        <w:t>on the basis of</w:t>
      </w:r>
      <w:proofErr w:type="gramEnd"/>
      <w:r w:rsidR="0080340E" w:rsidRPr="0083620F">
        <w:rPr>
          <w:bCs/>
          <w:sz w:val="20"/>
          <w:szCs w:val="20"/>
        </w:rPr>
        <w:t xml:space="preserve"> the sum of the Lump Sum Base Bid plus all Unit Prices multiplied by their respective Estimated Quantities as stated in the Bid Form, if any, plus the amounts of all Alternates to be included in the Contract Sum at the time of award. The Contract Sum will be the sum of the Lump Sum Base Bid and the additive or deductive amounts for all Alternates that University has selected to be included in the Contract Sum as of the time of award.</w:t>
      </w:r>
    </w:p>
    <w:p w14:paraId="7C5E1EC3" w14:textId="069DDCE0" w:rsidR="0080340E" w:rsidRPr="0083620F" w:rsidRDefault="00B579D0" w:rsidP="0080340E">
      <w:pPr>
        <w:spacing w:before="180"/>
        <w:jc w:val="both"/>
        <w:rPr>
          <w:bCs/>
          <w:sz w:val="20"/>
          <w:szCs w:val="20"/>
        </w:rPr>
      </w:pPr>
      <w:r w:rsidRPr="0083620F">
        <w:rPr>
          <w:bCs/>
          <w:sz w:val="20"/>
          <w:szCs w:val="20"/>
        </w:rPr>
        <w:t>7.3.4</w:t>
      </w:r>
      <w:r w:rsidR="0080340E" w:rsidRPr="0083620F">
        <w:rPr>
          <w:bCs/>
          <w:sz w:val="20"/>
          <w:szCs w:val="20"/>
        </w:rPr>
        <w:tab/>
        <w:t>Swinerton will post the Bid results in a public place at the address where the Bids are received (unless another address is specified in the Bidding Documents).</w:t>
      </w:r>
    </w:p>
    <w:p w14:paraId="41CF2ABB" w14:textId="68126C55" w:rsidR="0080340E" w:rsidRPr="0083620F" w:rsidRDefault="00B579D0" w:rsidP="0080340E">
      <w:pPr>
        <w:spacing w:before="180" w:after="240"/>
        <w:jc w:val="both"/>
        <w:rPr>
          <w:bCs/>
          <w:sz w:val="20"/>
          <w:szCs w:val="20"/>
        </w:rPr>
      </w:pPr>
      <w:r w:rsidRPr="0083620F">
        <w:rPr>
          <w:bCs/>
          <w:sz w:val="20"/>
          <w:szCs w:val="20"/>
        </w:rPr>
        <w:t>7.3.5</w:t>
      </w:r>
      <w:r w:rsidR="0080340E" w:rsidRPr="0083620F">
        <w:rPr>
          <w:bCs/>
          <w:sz w:val="20"/>
          <w:szCs w:val="20"/>
        </w:rPr>
        <w:tab/>
        <w:t xml:space="preserve">Swinerton will select the apparent lowest responsive and responsible </w:t>
      </w:r>
      <w:proofErr w:type="gramStart"/>
      <w:r w:rsidR="0080340E" w:rsidRPr="0083620F">
        <w:rPr>
          <w:bCs/>
          <w:sz w:val="20"/>
          <w:szCs w:val="20"/>
        </w:rPr>
        <w:t>Bidder</w:t>
      </w:r>
      <w:proofErr w:type="gramEnd"/>
      <w:r w:rsidR="0080340E" w:rsidRPr="0083620F">
        <w:rPr>
          <w:bCs/>
          <w:sz w:val="20"/>
          <w:szCs w:val="20"/>
        </w:rPr>
        <w:t xml:space="preserve"> and such Bidder will be notified by Swinerton-on-Swinerton form within 50 days after the Bid Deadline or Swinerton will reject all Bids. Within 10 days after receipt of notice of selection as the apparent lowest responsive and responsible Bidder, Bidder shall submit Swinerton all items listed in the Subcontract Agreement, including the following items:</w:t>
      </w:r>
    </w:p>
    <w:p w14:paraId="19CDE8A3" w14:textId="5E5414C5" w:rsidR="0080340E" w:rsidRPr="0083620F" w:rsidRDefault="0080340E" w:rsidP="0080340E">
      <w:pPr>
        <w:ind w:left="715"/>
        <w:jc w:val="both"/>
        <w:rPr>
          <w:bCs/>
          <w:sz w:val="20"/>
          <w:szCs w:val="20"/>
        </w:rPr>
      </w:pPr>
      <w:r w:rsidRPr="0083620F">
        <w:rPr>
          <w:bCs/>
          <w:sz w:val="20"/>
          <w:szCs w:val="20"/>
        </w:rPr>
        <w:t>1. One original of the Subcontract Agreement signed by Bidder.</w:t>
      </w:r>
    </w:p>
    <w:p w14:paraId="0B626BC4" w14:textId="77777777" w:rsidR="0080340E" w:rsidRPr="0083620F" w:rsidRDefault="0080340E" w:rsidP="0080340E">
      <w:pPr>
        <w:spacing w:before="180"/>
        <w:jc w:val="both"/>
        <w:rPr>
          <w:bCs/>
          <w:vanish/>
          <w:sz w:val="20"/>
          <w:szCs w:val="20"/>
        </w:rPr>
      </w:pPr>
      <w:r w:rsidRPr="0083620F">
        <w:rPr>
          <w:bCs/>
          <w:vanish/>
          <w:sz w:val="20"/>
          <w:szCs w:val="20"/>
        </w:rPr>
        <w:t>{IF PROJECT IS COVERED UNDER UCIP ADD THE FOLLOWING LANGUGAE; IF NOT RETAIN NUMBER AND REPLACE ARTICLE TEXT WITH “NOT USED”}</w:t>
      </w:r>
    </w:p>
    <w:p w14:paraId="59CCFAAB" w14:textId="77777777" w:rsidR="0080340E" w:rsidRPr="0083620F" w:rsidRDefault="0080340E" w:rsidP="0080340E">
      <w:pPr>
        <w:ind w:left="715"/>
        <w:jc w:val="both"/>
        <w:rPr>
          <w:bCs/>
          <w:sz w:val="20"/>
          <w:szCs w:val="20"/>
        </w:rPr>
      </w:pPr>
    </w:p>
    <w:p w14:paraId="27B9625E" w14:textId="49A676D9" w:rsidR="0080340E" w:rsidRPr="0083620F" w:rsidRDefault="0080340E" w:rsidP="0080340E">
      <w:pPr>
        <w:ind w:left="715"/>
        <w:jc w:val="both"/>
        <w:rPr>
          <w:bCs/>
          <w:sz w:val="20"/>
          <w:szCs w:val="20"/>
        </w:rPr>
      </w:pPr>
      <w:r w:rsidRPr="0083620F">
        <w:rPr>
          <w:bCs/>
          <w:sz w:val="20"/>
          <w:szCs w:val="20"/>
        </w:rPr>
        <w:t>2. Fully executed “Declaration of Contractor or Subcontractor Minimum Occupational Safety and Health Qualifications” form (Exhibit in the Contract Documents for Agreement between University and Swinerton completed by Bidder.</w:t>
      </w:r>
    </w:p>
    <w:p w14:paraId="25448D3A" w14:textId="77777777" w:rsidR="00C5025E" w:rsidRPr="0083620F" w:rsidRDefault="00C5025E" w:rsidP="0080340E">
      <w:pPr>
        <w:ind w:left="715"/>
        <w:jc w:val="both"/>
        <w:rPr>
          <w:bCs/>
          <w:sz w:val="20"/>
          <w:szCs w:val="20"/>
        </w:rPr>
      </w:pPr>
    </w:p>
    <w:p w14:paraId="3AC70D42" w14:textId="48290725" w:rsidR="00C5025E" w:rsidRPr="0083620F" w:rsidRDefault="00C5025E" w:rsidP="00964B6B">
      <w:pPr>
        <w:pStyle w:val="BodyText"/>
        <w:spacing w:before="34"/>
        <w:ind w:firstLine="715"/>
      </w:pPr>
      <w:r w:rsidRPr="0083620F">
        <w:t>THE WORK</w:t>
      </w:r>
    </w:p>
    <w:p w14:paraId="7DF09A94" w14:textId="77777777" w:rsidR="00EA5B33" w:rsidRPr="0083620F" w:rsidRDefault="00EA5B33" w:rsidP="00C5025E">
      <w:pPr>
        <w:pStyle w:val="BodyText"/>
        <w:spacing w:before="34"/>
      </w:pPr>
    </w:p>
    <w:p w14:paraId="64D46B54" w14:textId="0796B9A4" w:rsidR="00EA5B33" w:rsidRPr="0083620F" w:rsidRDefault="00B579D0" w:rsidP="00EA5B33">
      <w:pPr>
        <w:pStyle w:val="BodyText"/>
        <w:spacing w:before="34"/>
      </w:pPr>
      <w:r w:rsidRPr="0083620F">
        <w:t>8.</w:t>
      </w:r>
      <w:r w:rsidR="00964B6B" w:rsidRPr="0083620F">
        <w:t>1</w:t>
      </w:r>
      <w:r w:rsidR="00964B6B" w:rsidRPr="0083620F">
        <w:tab/>
      </w:r>
      <w:r w:rsidR="00EA5B33" w:rsidRPr="0083620F">
        <w:t>The Proposer and its subcontractors must have full bonding and insurance for the project, including the required professional liability insurance.</w:t>
      </w:r>
    </w:p>
    <w:p w14:paraId="1D8DAE92" w14:textId="77777777" w:rsidR="00EA5B33" w:rsidRPr="0083620F" w:rsidRDefault="00EA5B33" w:rsidP="00EA5B33">
      <w:pPr>
        <w:pStyle w:val="BodyText"/>
        <w:spacing w:before="34"/>
      </w:pPr>
    </w:p>
    <w:p w14:paraId="4D8A98A0" w14:textId="77777777" w:rsidR="00EA5B33" w:rsidRPr="0083620F" w:rsidRDefault="00EA5B33" w:rsidP="00EA5B33">
      <w:pPr>
        <w:pStyle w:val="BodyText"/>
        <w:spacing w:before="34"/>
        <w:ind w:left="720"/>
      </w:pPr>
      <w:r w:rsidRPr="0083620F">
        <w:t>Scope of Contracted Work</w:t>
      </w:r>
    </w:p>
    <w:p w14:paraId="590DFFF9" w14:textId="77777777" w:rsidR="00EA5B33" w:rsidRPr="0083620F" w:rsidRDefault="00EA5B33" w:rsidP="00EA5B33">
      <w:pPr>
        <w:pStyle w:val="BodyText"/>
        <w:spacing w:before="34"/>
        <w:ind w:left="720"/>
      </w:pPr>
    </w:p>
    <w:p w14:paraId="0921E919" w14:textId="01E37B20" w:rsidR="00EA5B33" w:rsidRPr="0083620F" w:rsidRDefault="00B579D0" w:rsidP="00EA5B33">
      <w:pPr>
        <w:pStyle w:val="BodyText"/>
        <w:spacing w:before="34"/>
        <w:ind w:left="1440"/>
      </w:pPr>
      <w:r w:rsidRPr="0083620F">
        <w:t>8.2</w:t>
      </w:r>
      <w:r w:rsidR="00EA5B33" w:rsidRPr="0083620F">
        <w:tab/>
        <w:t xml:space="preserve">The Scope of Work is defined by these Contract Documents, Design-Builder’s Subcontract agreement and all exhibits and attachments described therein. The successful Proposer is responsible for providing the work as indicated </w:t>
      </w:r>
      <w:r w:rsidRPr="0083620F">
        <w:t>by and</w:t>
      </w:r>
      <w:r w:rsidR="00EA5B33" w:rsidRPr="0083620F">
        <w:t xml:space="preserve"> described in greater detail therein.</w:t>
      </w:r>
    </w:p>
    <w:p w14:paraId="74F81E4C" w14:textId="77777777" w:rsidR="00EA5B33" w:rsidRPr="0083620F" w:rsidRDefault="00EA5B33" w:rsidP="00EA5B33">
      <w:pPr>
        <w:pStyle w:val="BodyText"/>
        <w:spacing w:before="34"/>
        <w:ind w:left="1440"/>
      </w:pPr>
    </w:p>
    <w:p w14:paraId="6DAF4EFB" w14:textId="77777777" w:rsidR="00EA5B33" w:rsidRPr="0083620F" w:rsidRDefault="00EA5B33" w:rsidP="00EA5B33">
      <w:pPr>
        <w:pStyle w:val="BodyText"/>
        <w:spacing w:before="34"/>
        <w:ind w:left="1440"/>
      </w:pPr>
      <w:r w:rsidRPr="0083620F">
        <w:t>Successful Proposer will receive a Subcontract issued directly by the Design-Builder for the Project. The Proposer is to include all labor and material escalation for the duration of the Project in the Maximum Allowable Cost.</w:t>
      </w:r>
    </w:p>
    <w:p w14:paraId="4A4D4BDB" w14:textId="77777777" w:rsidR="00EA5B33" w:rsidRPr="0083620F" w:rsidRDefault="00EA5B33" w:rsidP="00EA5B33">
      <w:pPr>
        <w:pStyle w:val="BodyText"/>
        <w:spacing w:before="34"/>
        <w:ind w:left="1440"/>
      </w:pPr>
    </w:p>
    <w:p w14:paraId="2D2A6BAD" w14:textId="50B94855" w:rsidR="00EA5B33" w:rsidRPr="0083620F" w:rsidRDefault="00EA5B33" w:rsidP="00EA5B33">
      <w:pPr>
        <w:pStyle w:val="BodyText"/>
        <w:spacing w:before="34"/>
        <w:ind w:left="1440"/>
      </w:pPr>
      <w:r w:rsidRPr="0083620F">
        <w:t>Contract Phase 1 – Preconstruction. Past Complete</w:t>
      </w:r>
    </w:p>
    <w:p w14:paraId="4F71A28A" w14:textId="77777777" w:rsidR="00EA5B33" w:rsidRPr="0083620F" w:rsidRDefault="00EA5B33" w:rsidP="00EA5B33">
      <w:pPr>
        <w:pStyle w:val="BodyText"/>
        <w:spacing w:before="34"/>
        <w:ind w:left="1440"/>
      </w:pPr>
    </w:p>
    <w:p w14:paraId="5575680A" w14:textId="0F4D883F" w:rsidR="00EA5B33" w:rsidRPr="0083620F" w:rsidRDefault="00EA5B33" w:rsidP="00EA5B33">
      <w:pPr>
        <w:pStyle w:val="BodyText"/>
        <w:spacing w:before="34"/>
        <w:ind w:left="1440"/>
      </w:pPr>
      <w:r w:rsidRPr="0083620F">
        <w:t xml:space="preserve">Contract Phase 2 – Preconstruction/Construction Documents. </w:t>
      </w:r>
      <w:r w:rsidR="00F23690" w:rsidRPr="0083620F">
        <w:t xml:space="preserve">Past Complete </w:t>
      </w:r>
    </w:p>
    <w:p w14:paraId="142534A8" w14:textId="77777777" w:rsidR="00EA5B33" w:rsidRPr="0083620F" w:rsidRDefault="00EA5B33" w:rsidP="00EA5B33">
      <w:pPr>
        <w:pStyle w:val="BodyText"/>
        <w:spacing w:before="34"/>
        <w:ind w:left="1440"/>
      </w:pPr>
    </w:p>
    <w:p w14:paraId="7261CF85" w14:textId="5BBFBD71" w:rsidR="00EA5B33" w:rsidRPr="0083620F" w:rsidRDefault="00EA5B33" w:rsidP="00EA5B33">
      <w:pPr>
        <w:pStyle w:val="BodyText"/>
        <w:spacing w:before="34"/>
        <w:ind w:left="1440"/>
      </w:pPr>
      <w:r w:rsidRPr="0083620F">
        <w:t xml:space="preserve">Contract Phase 3 Construction – </w:t>
      </w:r>
      <w:r w:rsidR="00052F8C" w:rsidRPr="0083620F">
        <w:t>Lump Sum/Low Bid</w:t>
      </w:r>
      <w:r w:rsidRPr="0083620F">
        <w:t xml:space="preserve">, construction of the Project including but not limited to scheduling, coordination of the work, management, quality control, submittal, RFI, cost control, code compliance, safety, testing and commissioning, change order management and closeout. </w:t>
      </w:r>
    </w:p>
    <w:p w14:paraId="7F9F0C50" w14:textId="77777777" w:rsidR="00F23690" w:rsidRPr="0083620F" w:rsidRDefault="00F23690" w:rsidP="00EA5B33">
      <w:pPr>
        <w:pStyle w:val="BodyText"/>
        <w:spacing w:before="34"/>
        <w:ind w:left="1440"/>
      </w:pPr>
    </w:p>
    <w:p w14:paraId="440B8400" w14:textId="49F25F22" w:rsidR="00F23690" w:rsidRPr="0083620F" w:rsidRDefault="00F23690" w:rsidP="00F23690">
      <w:pPr>
        <w:pStyle w:val="BodyText"/>
        <w:spacing w:before="34"/>
        <w:ind w:left="720"/>
      </w:pPr>
      <w:r w:rsidRPr="0083620F">
        <w:t xml:space="preserve">The </w:t>
      </w:r>
      <w:r w:rsidR="00052F8C" w:rsidRPr="0083620F">
        <w:t xml:space="preserve">Lump Sum/Low Bid </w:t>
      </w:r>
      <w:r w:rsidRPr="0083620F">
        <w:t>Price shall include, but is not limited to, the cost of general conditions, labor, material, equipment, main office overhead and profit associated with furnishing and installing the scope of work in its entirety. Includes all costs associated with all labor escalation, and includes all cost associated with material escalation for the duration of the Proposer’s scope of work. Costs for this Project will categorize as Allowable Cost or Fee. Builder’s Risk Property Insurance</w:t>
      </w:r>
    </w:p>
    <w:p w14:paraId="08D3CE4B" w14:textId="77777777" w:rsidR="00F23690" w:rsidRPr="0083620F" w:rsidRDefault="00F23690" w:rsidP="00F23690">
      <w:pPr>
        <w:pStyle w:val="BodyText"/>
        <w:spacing w:before="34"/>
        <w:ind w:left="720"/>
      </w:pPr>
    </w:p>
    <w:p w14:paraId="409DC200" w14:textId="77777777" w:rsidR="00F23690" w:rsidRPr="0083620F" w:rsidRDefault="00F23690" w:rsidP="00F23690">
      <w:pPr>
        <w:pStyle w:val="BodyText"/>
        <w:spacing w:before="34"/>
        <w:ind w:left="720"/>
      </w:pPr>
      <w:r w:rsidRPr="0083620F">
        <w:t>As further defined and limited by Exhibit 2 Summary of Builder’s Risk Insurance Policy:</w:t>
      </w:r>
    </w:p>
    <w:p w14:paraId="7F286106" w14:textId="77777777" w:rsidR="00F23690" w:rsidRPr="0083620F" w:rsidRDefault="00F23690" w:rsidP="00F23690">
      <w:pPr>
        <w:pStyle w:val="BodyText"/>
        <w:spacing w:before="34"/>
        <w:ind w:left="720"/>
      </w:pPr>
    </w:p>
    <w:p w14:paraId="4B1F1A04" w14:textId="77777777" w:rsidR="00F23690" w:rsidRPr="0083620F" w:rsidRDefault="00F23690" w:rsidP="00F23690">
      <w:pPr>
        <w:pStyle w:val="BodyText"/>
        <w:spacing w:before="34"/>
        <w:ind w:left="720"/>
      </w:pPr>
      <w:r w:rsidRPr="0083620F">
        <w:t>University will provide builder’s risk property insurance subject to the deductibles in the policy as required by the Terms and Conditions and the requirements of the Project are not excluded by such coverage. A summary of the provisions of the policy is included the Exhibit 2; the policy may be reviewed at the Facility office.</w:t>
      </w:r>
    </w:p>
    <w:p w14:paraId="0335E898" w14:textId="77777777" w:rsidR="00F23690" w:rsidRPr="0083620F" w:rsidRDefault="00F23690" w:rsidP="00F23690">
      <w:pPr>
        <w:pStyle w:val="BodyText"/>
        <w:spacing w:before="34"/>
        <w:ind w:left="720"/>
      </w:pPr>
    </w:p>
    <w:p w14:paraId="237D26F4" w14:textId="6F68A79B" w:rsidR="00F23690" w:rsidRPr="0083620F" w:rsidRDefault="00F23690" w:rsidP="00502136">
      <w:pPr>
        <w:pStyle w:val="BodyText"/>
        <w:spacing w:before="34"/>
        <w:ind w:left="720"/>
      </w:pPr>
      <w:r w:rsidRPr="0083620F">
        <w:t>Proposer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6C8D2A75" w14:textId="578EA364" w:rsidR="00F23690" w:rsidRPr="0083620F" w:rsidRDefault="00F23690" w:rsidP="00502136">
      <w:pPr>
        <w:pStyle w:val="BodyText"/>
        <w:spacing w:before="34"/>
        <w:ind w:left="720"/>
      </w:pPr>
      <w:r w:rsidRPr="0083620F">
        <w:tab/>
        <w:t>University Controlled Insurance Program</w:t>
      </w:r>
    </w:p>
    <w:p w14:paraId="7EA2CBC0" w14:textId="77777777" w:rsidR="00F23690" w:rsidRPr="0083620F" w:rsidRDefault="00F23690" w:rsidP="00F23690">
      <w:pPr>
        <w:pStyle w:val="BodyText"/>
        <w:spacing w:before="34"/>
        <w:ind w:left="720"/>
      </w:pPr>
      <w:r w:rsidRPr="0083620F">
        <w:t>As further defined and limited by Exhibit 1B University Controlled Insurance Program (UCIP):</w:t>
      </w:r>
    </w:p>
    <w:p w14:paraId="466F91B1" w14:textId="77777777" w:rsidR="00F23690" w:rsidRPr="0083620F" w:rsidRDefault="00F23690" w:rsidP="00F23690">
      <w:pPr>
        <w:pStyle w:val="BodyText"/>
        <w:spacing w:before="34"/>
        <w:ind w:left="720"/>
        <w:rPr>
          <w:b/>
          <w:sz w:val="11"/>
        </w:rPr>
      </w:pPr>
    </w:p>
    <w:p w14:paraId="41350067" w14:textId="1CE6C013" w:rsidR="00F23690" w:rsidRPr="0083620F" w:rsidRDefault="00D7640F" w:rsidP="00F23690">
      <w:pPr>
        <w:pStyle w:val="BodyText"/>
        <w:spacing w:before="34"/>
        <w:ind w:left="2160"/>
      </w:pPr>
      <w:r w:rsidRPr="0083620F">
        <w:t>9.1</w:t>
      </w:r>
      <w:r w:rsidR="00F23690" w:rsidRPr="0083620F">
        <w:tab/>
        <w:t xml:space="preserve">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(“UCIP Coverages”). For purposes of the UCIP, Work that is performed at an off-site location will be treated as on-site Work, provided that at the time of enrollment, the off-site location is identified to the UCIP Administrator and scheduled on the UCIP policies. A summary of the UCIP Coverages is included as Exhibit 1A. The summary descriptions of the UCIP Coverages in Exhibit 1A, the Terms and Conditions, or elsewhere, are not intended to be complete or to alter or amend any provision of the actual UCIP Coverages. </w:t>
      </w:r>
      <w:proofErr w:type="gramStart"/>
      <w:r w:rsidR="00F23690" w:rsidRPr="0083620F">
        <w:t>In the event that</w:t>
      </w:r>
      <w:proofErr w:type="gramEnd"/>
      <w:r w:rsidR="00F23690" w:rsidRPr="0083620F">
        <w:t xml:space="preserve">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295D45BD" w14:textId="77777777" w:rsidR="00F23690" w:rsidRPr="0083620F" w:rsidRDefault="00F23690" w:rsidP="00F23690">
      <w:pPr>
        <w:pStyle w:val="BodyText"/>
        <w:spacing w:before="34"/>
        <w:ind w:left="2160"/>
      </w:pPr>
    </w:p>
    <w:p w14:paraId="7A4920B9" w14:textId="689DF5C2" w:rsidR="00F23690" w:rsidRPr="0083620F" w:rsidRDefault="00D7640F" w:rsidP="00F23690">
      <w:pPr>
        <w:pStyle w:val="BodyText"/>
        <w:spacing w:before="34"/>
        <w:ind w:left="2160"/>
      </w:pPr>
      <w:r w:rsidRPr="0083620F">
        <w:t>9</w:t>
      </w:r>
      <w:r w:rsidR="005F436A" w:rsidRPr="0083620F">
        <w:t>.2</w:t>
      </w:r>
      <w:r w:rsidR="00F23690" w:rsidRPr="0083620F">
        <w:tab/>
        <w:t xml:space="preserve">Persons and entities eligible to participate in the UCIP (generally General Contractors and all Subcontractors of all Tiers who perform Work at the Project Site, unless excluded) shall not include in their proposal for any Work to be performed at the Project Site any projected or actual cost to provide the workers’ </w:t>
      </w:r>
      <w:r w:rsidR="00F23690" w:rsidRPr="0083620F">
        <w:lastRenderedPageBreak/>
        <w:t xml:space="preserve">compensation and employer’s liability insurance, commercial general liability insurance, and excess liability insurance that is being provided under the UCIP. The University may reduce the Contract Price by an amount commensurate with any projected or actual costs included contrary to the requirements of this Article </w:t>
      </w:r>
    </w:p>
    <w:p w14:paraId="62795AD5" w14:textId="77777777" w:rsidR="00F23690" w:rsidRPr="0083620F" w:rsidRDefault="00F23690" w:rsidP="00F23690">
      <w:pPr>
        <w:pStyle w:val="BodyText"/>
        <w:spacing w:before="34"/>
        <w:ind w:left="2160"/>
      </w:pPr>
    </w:p>
    <w:p w14:paraId="649E8082" w14:textId="37FCEC09" w:rsidR="00F23690" w:rsidRPr="0083620F" w:rsidRDefault="00D7640F" w:rsidP="00F23690">
      <w:pPr>
        <w:pStyle w:val="BodyText"/>
        <w:spacing w:before="34"/>
        <w:ind w:left="2160"/>
      </w:pPr>
      <w:r w:rsidRPr="0083620F">
        <w:t>9</w:t>
      </w:r>
      <w:r w:rsidR="005F436A" w:rsidRPr="0083620F">
        <w:t>.3</w:t>
      </w:r>
      <w:r w:rsidR="00F23690" w:rsidRPr="0083620F">
        <w:tab/>
        <w:t>Notwithstanding the UCIP, Proposer and all Subcontractors are required to provide insurance as set forth in the Agreement.</w:t>
      </w:r>
    </w:p>
    <w:p w14:paraId="2FB4E0FB" w14:textId="77777777" w:rsidR="00F23690" w:rsidRPr="0083620F" w:rsidRDefault="00F23690" w:rsidP="00F23690">
      <w:pPr>
        <w:pStyle w:val="BodyText"/>
        <w:spacing w:before="34"/>
        <w:ind w:left="2160"/>
      </w:pPr>
    </w:p>
    <w:p w14:paraId="4927CA49" w14:textId="1D37ECB3" w:rsidR="00F23690" w:rsidRPr="0083620F" w:rsidRDefault="00D7640F" w:rsidP="00F23690">
      <w:pPr>
        <w:pStyle w:val="BodyText"/>
        <w:spacing w:before="34"/>
        <w:ind w:left="2160"/>
      </w:pPr>
      <w:r w:rsidRPr="0083620F">
        <w:t>9</w:t>
      </w:r>
      <w:r w:rsidR="005F436A" w:rsidRPr="0083620F">
        <w:t>.4</w:t>
      </w:r>
      <w:r w:rsidR="005F436A" w:rsidRPr="0083620F">
        <w:tab/>
      </w:r>
      <w:r w:rsidR="00F23690" w:rsidRPr="0083620F">
        <w:t>Work that is performed at an off-site location will be treated as on-site Work, provided that at the time of enrollment in the UCIP, the off-site location is identified to the UCIP Administrator and scheduled on the UCIP policies.</w:t>
      </w:r>
    </w:p>
    <w:p w14:paraId="168828D7" w14:textId="77777777" w:rsidR="00F23690" w:rsidRPr="0083620F" w:rsidRDefault="00F23690" w:rsidP="00F23690">
      <w:pPr>
        <w:pStyle w:val="BodyText"/>
        <w:spacing w:before="34"/>
        <w:ind w:left="2160"/>
      </w:pPr>
    </w:p>
    <w:p w14:paraId="00937D2D" w14:textId="2EE8A536" w:rsidR="00F23690" w:rsidRPr="0083620F" w:rsidRDefault="00D7640F" w:rsidP="00F23690">
      <w:pPr>
        <w:pStyle w:val="BodyText"/>
        <w:spacing w:before="34"/>
        <w:ind w:left="2160"/>
      </w:pPr>
      <w:r w:rsidRPr="0083620F">
        <w:t>9</w:t>
      </w:r>
      <w:r w:rsidR="00F23690" w:rsidRPr="0083620F">
        <w:t>.5</w:t>
      </w:r>
      <w:r w:rsidR="00F23690" w:rsidRPr="0083620F">
        <w:tab/>
        <w:t>UCIP Workers’ Compensation Insurance will be primary for all covered occurrences within the 50 United States, except that this insurance does not apply in any monopolistic workers’ compensation state.</w:t>
      </w:r>
    </w:p>
    <w:p w14:paraId="397E7998" w14:textId="77777777" w:rsidR="00F23690" w:rsidRPr="0083620F" w:rsidRDefault="00F23690" w:rsidP="00EA5B33">
      <w:pPr>
        <w:pStyle w:val="BodyText"/>
        <w:spacing w:before="34"/>
        <w:ind w:left="1440"/>
      </w:pPr>
    </w:p>
    <w:p w14:paraId="14B17CD8" w14:textId="77777777" w:rsidR="00F23690" w:rsidRPr="0083620F" w:rsidRDefault="00F23690" w:rsidP="00F23690">
      <w:pPr>
        <w:pStyle w:val="BodyText"/>
        <w:spacing w:before="34"/>
        <w:ind w:left="720"/>
      </w:pPr>
      <w:r w:rsidRPr="0083620F">
        <w:t>PROPOSAL (BID) PROTEST</w:t>
      </w:r>
    </w:p>
    <w:p w14:paraId="780F3060" w14:textId="77777777" w:rsidR="00F23690" w:rsidRPr="0083620F" w:rsidRDefault="00F23690" w:rsidP="00F23690">
      <w:pPr>
        <w:pStyle w:val="BodyText"/>
        <w:spacing w:before="34"/>
        <w:ind w:left="720"/>
      </w:pPr>
    </w:p>
    <w:p w14:paraId="79BFBEC5" w14:textId="56F80AEA" w:rsidR="00F23690" w:rsidRPr="0083620F" w:rsidRDefault="00D7640F" w:rsidP="00F23690">
      <w:pPr>
        <w:pStyle w:val="BodyText"/>
        <w:spacing w:before="34"/>
        <w:ind w:left="1440"/>
      </w:pPr>
      <w:r w:rsidRPr="0083620F">
        <w:t>10</w:t>
      </w:r>
      <w:r w:rsidR="00F23690" w:rsidRPr="0083620F">
        <w:t>.1</w:t>
      </w:r>
      <w:r w:rsidR="00F23690" w:rsidRPr="0083620F">
        <w:tab/>
        <w:t>Any Proposer, person, or entity may file a Proposal (Bid) protest. The protest shall specify the reasons and facts upon which the protest is based and shall be in writing and received by the Facility not later than 5:00 pm on the 3rd business day following the date of posting in a public place of a notice of the determination of the apparent lowest cost per point proposal.</w:t>
      </w:r>
    </w:p>
    <w:p w14:paraId="4C067AFC" w14:textId="77777777" w:rsidR="00F23690" w:rsidRPr="0083620F" w:rsidRDefault="00F23690" w:rsidP="00F23690">
      <w:pPr>
        <w:pStyle w:val="BodyText"/>
        <w:spacing w:before="34"/>
        <w:ind w:left="1440"/>
      </w:pPr>
    </w:p>
    <w:p w14:paraId="2FA8F349" w14:textId="02B01F29" w:rsidR="00F23690" w:rsidRPr="0083620F" w:rsidRDefault="00D7640F" w:rsidP="00F23690">
      <w:pPr>
        <w:pStyle w:val="BodyText"/>
        <w:spacing w:before="34"/>
        <w:ind w:left="1440"/>
      </w:pPr>
      <w:r w:rsidRPr="0083620F">
        <w:t>10</w:t>
      </w:r>
      <w:r w:rsidR="00F23690" w:rsidRPr="0083620F">
        <w:t>.2</w:t>
      </w:r>
      <w:r w:rsidR="00F23690" w:rsidRPr="0083620F">
        <w:tab/>
        <w:t>If a Proposal is rejected by the Facility, and such rejection is not in response to a Bid protest, any Proposer, person or entity may dispute that rejection by filing a Bid protest (limited to the rejection) in writing and received by the Facility not later than 5:00 pm on the 3rd business day following the rejected Proposer’s receipt of the notice of rejection.</w:t>
      </w:r>
    </w:p>
    <w:p w14:paraId="7F89F3E8" w14:textId="77777777" w:rsidR="00F23690" w:rsidRPr="0083620F" w:rsidRDefault="00F23690" w:rsidP="00F23690">
      <w:pPr>
        <w:pStyle w:val="BodyText"/>
        <w:spacing w:before="34"/>
        <w:ind w:left="1440"/>
      </w:pPr>
    </w:p>
    <w:p w14:paraId="6A5F1AEB" w14:textId="4ECD85A6" w:rsidR="00F23690" w:rsidRPr="0083620F" w:rsidRDefault="00D7640F" w:rsidP="00F23690">
      <w:pPr>
        <w:pStyle w:val="BodyText"/>
        <w:spacing w:before="34"/>
        <w:ind w:left="1440"/>
      </w:pPr>
      <w:r w:rsidRPr="0083620F">
        <w:t>10</w:t>
      </w:r>
      <w:r w:rsidR="00F23690" w:rsidRPr="0083620F">
        <w:t>.3</w:t>
      </w:r>
      <w:r w:rsidR="00F23690" w:rsidRPr="0083620F">
        <w:tab/>
        <w:t xml:space="preserve">For the purpose of computing any </w:t>
      </w:r>
      <w:proofErr w:type="gramStart"/>
      <w:r w:rsidR="00F23690" w:rsidRPr="0083620F">
        <w:t>time period</w:t>
      </w:r>
      <w:proofErr w:type="gramEnd"/>
      <w:r w:rsidR="00F23690" w:rsidRPr="0083620F">
        <w:t xml:space="preserve"> in this Article 4, the date of receipt of any notice shall be the date on which the intended recipient of such notice actually received it. Delivery of any notice may be by any means, with verbal or written confirmation of receipt by the intended recipient.</w:t>
      </w:r>
    </w:p>
    <w:p w14:paraId="5D988B27" w14:textId="77777777" w:rsidR="00F23690" w:rsidRPr="0083620F" w:rsidRDefault="00F23690" w:rsidP="00F23690">
      <w:pPr>
        <w:pStyle w:val="BodyText"/>
        <w:spacing w:before="34"/>
        <w:ind w:left="1440"/>
      </w:pPr>
    </w:p>
    <w:p w14:paraId="401F3295" w14:textId="20C7313C" w:rsidR="00F23690" w:rsidRPr="0083620F" w:rsidRDefault="00D7640F" w:rsidP="00F23690">
      <w:pPr>
        <w:pStyle w:val="BodyText"/>
        <w:spacing w:before="34"/>
        <w:ind w:left="1440"/>
      </w:pPr>
      <w:r w:rsidRPr="0083620F">
        <w:t>10</w:t>
      </w:r>
      <w:r w:rsidR="00F23690" w:rsidRPr="0083620F">
        <w:t>.4</w:t>
      </w:r>
      <w:r w:rsidR="00F23690" w:rsidRPr="0083620F">
        <w:tab/>
        <w:t xml:space="preserve">Facility will investigate the basis for the Bid protest and analyze the facts. Facility will notify Proposer whose Proposal is the subject of the Bid protest of evidence presented in the Bid protest and evidence found </w:t>
      </w:r>
      <w:proofErr w:type="gramStart"/>
      <w:r w:rsidR="00F23690" w:rsidRPr="0083620F">
        <w:t>as a result of</w:t>
      </w:r>
      <w:proofErr w:type="gramEnd"/>
      <w:r w:rsidR="00F23690" w:rsidRPr="0083620F">
        <w:t xml:space="preserve">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written copy of the decision will be furnished to the protestor, the Proposer whose Proposal is the subject of the Bid protest, and all Proposers affected by the decision. As used in this Article 4, a Proposer is affected by the decision on a Bid protest if a decision on the protest could have resulted in the Proposer not being the lowest responsible and responsive Proposer for the Contract. A written copy of the Facility’s decision must be received by the protester, the Proposer whose is the subject of the Bid protest, and all Proposers affected by the decision no later than 3 business days prior to award of the contract.</w:t>
      </w:r>
    </w:p>
    <w:p w14:paraId="07E448B0" w14:textId="77777777" w:rsidR="00F23690" w:rsidRPr="0083620F" w:rsidRDefault="00F23690" w:rsidP="00F23690">
      <w:pPr>
        <w:pStyle w:val="BodyText"/>
        <w:spacing w:before="34"/>
        <w:ind w:left="1440"/>
      </w:pPr>
    </w:p>
    <w:p w14:paraId="5BC53126" w14:textId="20EBB26C" w:rsidR="00F23690" w:rsidRPr="0083620F" w:rsidRDefault="00D7640F" w:rsidP="00F23690">
      <w:pPr>
        <w:pStyle w:val="BodyText"/>
        <w:spacing w:before="34"/>
        <w:ind w:left="1440"/>
      </w:pPr>
      <w:r w:rsidRPr="0083620F">
        <w:t>10</w:t>
      </w:r>
      <w:r w:rsidR="00F23690" w:rsidRPr="0083620F">
        <w:t>.5</w:t>
      </w:r>
      <w:r w:rsidR="00F23690" w:rsidRPr="0083620F">
        <w:tab/>
        <w:t xml:space="preserve">Notwithstanding the provisions of Article 4.4, at the election of Facility, a Bid protest may be referred directly to University's Construction Review Board without prior investigation and review by Facility. The Chair of the Construction Review Board will </w:t>
      </w:r>
      <w:r w:rsidR="00F23690" w:rsidRPr="0083620F">
        <w:lastRenderedPageBreak/>
        <w:t>either decide the Bid protest or appoint</w:t>
      </w:r>
    </w:p>
    <w:p w14:paraId="36FB54E6" w14:textId="77777777" w:rsidR="00F23690" w:rsidRPr="0083620F" w:rsidRDefault="00F23690" w:rsidP="00F23690">
      <w:pPr>
        <w:pStyle w:val="BodyText"/>
        <w:spacing w:before="34"/>
        <w:ind w:left="1440"/>
      </w:pPr>
      <w:r w:rsidRPr="0083620F">
        <w:t xml:space="preserve"> </w:t>
      </w:r>
      <w:r w:rsidRPr="0083620F">
        <w:tab/>
        <w:t>a Hearing Officer. If a Hearing Officer is appointed, the Hearing Officer will review the Bid protest in accordance with the provisions of Article 4.8.</w:t>
      </w:r>
    </w:p>
    <w:p w14:paraId="62F4CA14" w14:textId="77777777" w:rsidR="00F23690" w:rsidRPr="0083620F" w:rsidRDefault="00F23690" w:rsidP="00F23690">
      <w:pPr>
        <w:pStyle w:val="BodyText"/>
        <w:spacing w:before="34"/>
      </w:pPr>
    </w:p>
    <w:p w14:paraId="63F948E4" w14:textId="02CB1D9F" w:rsidR="00F23690" w:rsidRPr="0083620F" w:rsidRDefault="00D7640F" w:rsidP="00F23690">
      <w:pPr>
        <w:pStyle w:val="BodyText"/>
        <w:spacing w:before="34"/>
        <w:ind w:left="1440"/>
      </w:pPr>
      <w:r w:rsidRPr="0083620F">
        <w:t>10</w:t>
      </w:r>
      <w:r w:rsidR="00F23690" w:rsidRPr="0083620F">
        <w:t>.6</w:t>
      </w:r>
      <w:r w:rsidR="00F23690" w:rsidRPr="0083620F">
        <w:tab/>
        <w:t>Proposer whose Proposal 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A copy of the appeal must be received by the Chair, Construction Review Board, not later than 5:00 pm on the 3rd business day following appellant’s receipt of the written decision of Facility, at the following address:</w:t>
      </w:r>
    </w:p>
    <w:p w14:paraId="6D6E34AF" w14:textId="77777777" w:rsidR="00F23690" w:rsidRPr="0083620F" w:rsidRDefault="00F23690" w:rsidP="00F23690">
      <w:pPr>
        <w:pStyle w:val="BodyText"/>
        <w:spacing w:before="34"/>
        <w:ind w:left="1440"/>
      </w:pPr>
    </w:p>
    <w:p w14:paraId="37E7FFF5" w14:textId="77777777" w:rsidR="00F23690" w:rsidRPr="0083620F" w:rsidRDefault="00F23690" w:rsidP="00F23690">
      <w:pPr>
        <w:pStyle w:val="BodyText"/>
        <w:spacing w:before="34"/>
        <w:ind w:left="1440"/>
      </w:pPr>
      <w:r w:rsidRPr="0083620F">
        <w:t>Chair, Construction Review Board University of California</w:t>
      </w:r>
    </w:p>
    <w:p w14:paraId="5A532083" w14:textId="77777777" w:rsidR="00F23690" w:rsidRPr="0083620F" w:rsidRDefault="00F23690" w:rsidP="00F23690">
      <w:pPr>
        <w:pStyle w:val="BodyText"/>
        <w:spacing w:before="34"/>
        <w:ind w:left="1440"/>
      </w:pPr>
      <w:r w:rsidRPr="0083620F">
        <w:t>Office of the President</w:t>
      </w:r>
    </w:p>
    <w:p w14:paraId="42131882" w14:textId="77777777" w:rsidR="00F23690" w:rsidRPr="0083620F" w:rsidRDefault="00F23690" w:rsidP="00F23690">
      <w:pPr>
        <w:pStyle w:val="BodyText"/>
        <w:spacing w:before="34"/>
        <w:ind w:left="1440"/>
      </w:pPr>
      <w:r w:rsidRPr="0083620F">
        <w:t>1111 Franklin Street, 6th Floor Oakland, CA 94607-5200</w:t>
      </w:r>
    </w:p>
    <w:p w14:paraId="71A001AC" w14:textId="77777777" w:rsidR="00F23690" w:rsidRPr="0083620F" w:rsidRDefault="00F23690" w:rsidP="00F23690">
      <w:pPr>
        <w:pStyle w:val="BodyText"/>
        <w:spacing w:before="34"/>
        <w:ind w:left="1440"/>
      </w:pPr>
      <w:r w:rsidRPr="0083620F">
        <w:t>Attention: Director, Construction Services</w:t>
      </w:r>
    </w:p>
    <w:p w14:paraId="226D2A82" w14:textId="77777777" w:rsidR="00F23690" w:rsidRPr="0083620F" w:rsidRDefault="00F23690" w:rsidP="00F23690">
      <w:pPr>
        <w:pStyle w:val="BodyText"/>
        <w:spacing w:before="34"/>
        <w:ind w:left="1440"/>
      </w:pPr>
      <w:r w:rsidRPr="0083620F">
        <w:t>And, by email to: constructionreviewboard@ucop.edu</w:t>
      </w:r>
    </w:p>
    <w:p w14:paraId="51047CFD" w14:textId="77777777" w:rsidR="00F23690" w:rsidRPr="0083620F" w:rsidRDefault="00F23690" w:rsidP="00F23690">
      <w:pPr>
        <w:pStyle w:val="BodyText"/>
        <w:spacing w:before="34"/>
        <w:ind w:left="1440"/>
      </w:pPr>
    </w:p>
    <w:p w14:paraId="343BE5DB" w14:textId="6C1DE6F1" w:rsidR="00F23690" w:rsidRPr="0083620F" w:rsidRDefault="00D7640F" w:rsidP="00F23690">
      <w:pPr>
        <w:pStyle w:val="BodyText"/>
        <w:spacing w:before="34"/>
        <w:ind w:left="1440"/>
      </w:pPr>
      <w:r w:rsidRPr="0083620F">
        <w:t>10</w:t>
      </w:r>
      <w:r w:rsidR="00F23690" w:rsidRPr="0083620F">
        <w:t>.7</w:t>
      </w:r>
      <w:r w:rsidR="00F23690" w:rsidRPr="0083620F">
        <w:tab/>
        <w:t>A copy of the appeal shall be sent to all parties involved in the Bid protest and to Facility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w:t>
      </w:r>
    </w:p>
    <w:p w14:paraId="78EDC444" w14:textId="77777777" w:rsidR="00F23690" w:rsidRPr="0083620F" w:rsidRDefault="00F23690" w:rsidP="00F23690">
      <w:pPr>
        <w:pStyle w:val="BodyText"/>
        <w:spacing w:before="34"/>
        <w:ind w:left="1440"/>
      </w:pPr>
    </w:p>
    <w:p w14:paraId="548F705E" w14:textId="72DEDD31" w:rsidR="00F23690" w:rsidRPr="0083620F" w:rsidRDefault="00D7640F" w:rsidP="00F23690">
      <w:pPr>
        <w:pStyle w:val="BodyText"/>
        <w:spacing w:before="34"/>
        <w:ind w:left="1440"/>
      </w:pPr>
      <w:r w:rsidRPr="0083620F">
        <w:t>10</w:t>
      </w:r>
      <w:r w:rsidR="00F23690" w:rsidRPr="0083620F">
        <w:t>.8</w:t>
      </w:r>
      <w:r w:rsidR="00F23690" w:rsidRPr="0083620F">
        <w:tab/>
        <w:t xml:space="preserve">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w:t>
      </w:r>
      <w:proofErr w:type="gramStart"/>
      <w:r w:rsidR="00F23690" w:rsidRPr="0083620F">
        <w:t>University</w:t>
      </w:r>
      <w:proofErr w:type="gramEnd"/>
      <w:r w:rsidR="00F23690" w:rsidRPr="0083620F">
        <w:t>. The Chair or Hearing Officer may consult with the University's Office of the General Counsel on the decision as to legal form. The University will complete its internal Bid protest procedures before award of the Contract.</w:t>
      </w:r>
    </w:p>
    <w:p w14:paraId="1DD6B62B" w14:textId="77777777" w:rsidR="00F23690" w:rsidRPr="0083620F" w:rsidRDefault="00F23690" w:rsidP="00F23690">
      <w:pPr>
        <w:pStyle w:val="BodyText"/>
        <w:spacing w:before="34"/>
        <w:ind w:left="1440"/>
      </w:pPr>
    </w:p>
    <w:p w14:paraId="5117584D" w14:textId="2A93DBD1" w:rsidR="00F23690" w:rsidRPr="0083620F" w:rsidRDefault="00D7640F" w:rsidP="00F23690">
      <w:pPr>
        <w:pStyle w:val="BodyText"/>
        <w:spacing w:before="34"/>
        <w:ind w:left="1440"/>
      </w:pPr>
      <w:r w:rsidRPr="0083620F">
        <w:t>11</w:t>
      </w:r>
      <w:r w:rsidR="00F23690" w:rsidRPr="0083620F">
        <w:t>.0</w:t>
      </w:r>
      <w:r w:rsidR="00F23690" w:rsidRPr="0083620F">
        <w:tab/>
        <w:t>CONFLICTS</w:t>
      </w:r>
    </w:p>
    <w:p w14:paraId="07A36329" w14:textId="77777777" w:rsidR="00F23690" w:rsidRPr="0083620F" w:rsidRDefault="00F23690" w:rsidP="00F23690">
      <w:pPr>
        <w:pStyle w:val="BodyText"/>
        <w:spacing w:before="34"/>
        <w:ind w:left="1440"/>
      </w:pPr>
      <w:r w:rsidRPr="0083620F">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Design-Build Contract for the specific requirements.</w:t>
      </w:r>
    </w:p>
    <w:p w14:paraId="221FBF90" w14:textId="77777777" w:rsidR="00F23690" w:rsidRPr="0083620F" w:rsidRDefault="00F23690" w:rsidP="00F23690">
      <w:pPr>
        <w:pStyle w:val="BodyText"/>
        <w:spacing w:before="34"/>
        <w:ind w:left="1440"/>
      </w:pPr>
    </w:p>
    <w:p w14:paraId="3704BC79" w14:textId="77777777" w:rsidR="00F23690" w:rsidRPr="0083620F" w:rsidRDefault="00F23690" w:rsidP="00F23690">
      <w:pPr>
        <w:pStyle w:val="BodyText"/>
        <w:spacing w:before="34"/>
        <w:ind w:left="1440"/>
      </w:pPr>
      <w:r w:rsidRPr="0083620F">
        <w:t>If the Proposer believes there are conflicts between this document and any other Contract Documents, the Proposer should immediately, and in writing, bring it to the attention of the University and request written clarification.</w:t>
      </w:r>
    </w:p>
    <w:p w14:paraId="6682B914" w14:textId="77777777" w:rsidR="009679C9" w:rsidRDefault="009679C9" w:rsidP="00F23690">
      <w:pPr>
        <w:pStyle w:val="BodyText"/>
        <w:spacing w:before="34"/>
        <w:ind w:left="1440"/>
      </w:pPr>
    </w:p>
    <w:p w14:paraId="5ACF7D56" w14:textId="77777777" w:rsidR="0083620F" w:rsidRDefault="0083620F" w:rsidP="00F23690">
      <w:pPr>
        <w:pStyle w:val="BodyText"/>
        <w:spacing w:before="34"/>
        <w:ind w:left="1440"/>
      </w:pPr>
    </w:p>
    <w:p w14:paraId="05397ED7" w14:textId="77777777" w:rsidR="0083620F" w:rsidRDefault="0083620F" w:rsidP="00F23690">
      <w:pPr>
        <w:pStyle w:val="BodyText"/>
        <w:spacing w:before="34"/>
        <w:ind w:left="1440"/>
      </w:pPr>
    </w:p>
    <w:p w14:paraId="66B116AF" w14:textId="77777777" w:rsidR="00365568" w:rsidRDefault="00365568" w:rsidP="00F23690">
      <w:pPr>
        <w:pStyle w:val="BodyText"/>
        <w:spacing w:before="34"/>
        <w:ind w:left="1440"/>
      </w:pPr>
    </w:p>
    <w:p w14:paraId="10543F8F" w14:textId="77777777" w:rsidR="00365568" w:rsidRDefault="00365568" w:rsidP="00F23690">
      <w:pPr>
        <w:pStyle w:val="BodyText"/>
        <w:spacing w:before="34"/>
        <w:ind w:left="1440"/>
      </w:pPr>
    </w:p>
    <w:p w14:paraId="0D67D765" w14:textId="77777777" w:rsidR="00365568" w:rsidRDefault="00365568" w:rsidP="00F23690">
      <w:pPr>
        <w:pStyle w:val="BodyText"/>
        <w:spacing w:before="34"/>
        <w:ind w:left="1440"/>
      </w:pPr>
    </w:p>
    <w:p w14:paraId="2DDDDFD0" w14:textId="77777777" w:rsidR="00365568" w:rsidRDefault="00365568" w:rsidP="00F23690">
      <w:pPr>
        <w:pStyle w:val="BodyText"/>
        <w:spacing w:before="34"/>
        <w:ind w:left="1440"/>
      </w:pPr>
    </w:p>
    <w:p w14:paraId="33FCF11C" w14:textId="77777777" w:rsidR="00365568" w:rsidRDefault="00365568" w:rsidP="00F23690">
      <w:pPr>
        <w:pStyle w:val="BodyText"/>
        <w:spacing w:before="34"/>
        <w:ind w:left="1440"/>
      </w:pPr>
    </w:p>
    <w:p w14:paraId="314D0C26" w14:textId="77777777" w:rsidR="0083620F" w:rsidRDefault="0083620F" w:rsidP="0041039C">
      <w:pPr>
        <w:pStyle w:val="BodyText"/>
        <w:spacing w:before="34"/>
      </w:pPr>
    </w:p>
    <w:p w14:paraId="40D8B5D4" w14:textId="77777777" w:rsidR="00502136" w:rsidRPr="0083620F" w:rsidRDefault="00502136" w:rsidP="00F23690">
      <w:pPr>
        <w:pStyle w:val="BodyText"/>
        <w:spacing w:before="34"/>
        <w:ind w:left="1440"/>
      </w:pPr>
    </w:p>
    <w:p w14:paraId="390FEF3C" w14:textId="73D7E94A" w:rsidR="009679C9" w:rsidRDefault="009679C9" w:rsidP="0083620F">
      <w:pPr>
        <w:tabs>
          <w:tab w:val="left" w:pos="-360"/>
          <w:tab w:val="left" w:pos="1"/>
          <w:tab w:val="left" w:pos="504"/>
          <w:tab w:val="left" w:pos="936"/>
          <w:tab w:val="left" w:pos="1326"/>
          <w:tab w:val="right" w:pos="8568"/>
          <w:tab w:val="right" w:leader="dot" w:pos="9000"/>
        </w:tabs>
        <w:jc w:val="center"/>
        <w:rPr>
          <w:rStyle w:val="12SB"/>
        </w:rPr>
      </w:pPr>
      <w:r w:rsidRPr="0083620F">
        <w:rPr>
          <w:rStyle w:val="12SB"/>
        </w:rPr>
        <w:t>INFORMATION AVAILABLE TO BIDDERS</w:t>
      </w:r>
    </w:p>
    <w:p w14:paraId="5C1CCF09" w14:textId="77777777" w:rsidR="0041039C" w:rsidRPr="0083620F" w:rsidRDefault="0041039C" w:rsidP="0083620F">
      <w:pPr>
        <w:tabs>
          <w:tab w:val="left" w:pos="-360"/>
          <w:tab w:val="left" w:pos="1"/>
          <w:tab w:val="left" w:pos="504"/>
          <w:tab w:val="left" w:pos="936"/>
          <w:tab w:val="left" w:pos="1326"/>
          <w:tab w:val="right" w:pos="8568"/>
          <w:tab w:val="right" w:leader="dot" w:pos="9000"/>
        </w:tabs>
        <w:jc w:val="center"/>
      </w:pPr>
    </w:p>
    <w:p w14:paraId="07532180" w14:textId="77777777" w:rsidR="00554F70" w:rsidRPr="008B3844" w:rsidRDefault="00554F70" w:rsidP="00554F70">
      <w:pPr>
        <w:tabs>
          <w:tab w:val="left" w:pos="-360"/>
          <w:tab w:val="left" w:pos="1"/>
          <w:tab w:val="left" w:pos="504"/>
          <w:tab w:val="left" w:pos="936"/>
          <w:tab w:val="left" w:pos="1326"/>
          <w:tab w:val="right" w:pos="8568"/>
          <w:tab w:val="right" w:leader="dot" w:pos="9000"/>
        </w:tabs>
        <w:jc w:val="both"/>
      </w:pPr>
      <w:r w:rsidRPr="008B3844">
        <w:t>The following documents have been included for reference of bidding</w:t>
      </w:r>
      <w:r>
        <w:t xml:space="preserve"> and are required to be referenced to provide pricing</w:t>
      </w:r>
      <w:r w:rsidRPr="008B3844">
        <w:t xml:space="preserve"> </w:t>
      </w:r>
      <w:r>
        <w:t>(See Files Section of Building Connected for all Files)</w:t>
      </w:r>
      <w:r w:rsidRPr="008B3844">
        <w:t xml:space="preserve">: </w:t>
      </w:r>
    </w:p>
    <w:p w14:paraId="7010B594" w14:textId="77777777" w:rsidR="00365568" w:rsidRPr="00DB1F9A" w:rsidRDefault="00365568" w:rsidP="00365568">
      <w:pPr>
        <w:pStyle w:val="ListParagraph"/>
        <w:widowControl/>
        <w:numPr>
          <w:ilvl w:val="0"/>
          <w:numId w:val="4"/>
        </w:numPr>
        <w:autoSpaceDE/>
        <w:autoSpaceDN/>
        <w:ind w:right="1326"/>
        <w:jc w:val="both"/>
      </w:pPr>
      <w:bookmarkStart w:id="2" w:name="_Hlk121990672"/>
      <w:r w:rsidRPr="00DB1F9A">
        <w:t xml:space="preserve">Permit 1, </w:t>
      </w:r>
      <w:r>
        <w:t xml:space="preserve">&amp; </w:t>
      </w:r>
      <w:r w:rsidRPr="00DB1F9A">
        <w:t xml:space="preserve">2 Plan Set </w:t>
      </w:r>
    </w:p>
    <w:p w14:paraId="4C12E860" w14:textId="77777777" w:rsidR="00365568" w:rsidRPr="00DB1F9A" w:rsidRDefault="00365568" w:rsidP="00365568">
      <w:pPr>
        <w:pStyle w:val="ListParagraph"/>
        <w:widowControl/>
        <w:numPr>
          <w:ilvl w:val="1"/>
          <w:numId w:val="4"/>
        </w:numPr>
        <w:autoSpaceDE/>
        <w:autoSpaceDN/>
        <w:ind w:right="1326"/>
        <w:jc w:val="both"/>
      </w:pPr>
      <w:r w:rsidRPr="00DB1F9A">
        <w:t xml:space="preserve">Permit 1 </w:t>
      </w:r>
    </w:p>
    <w:p w14:paraId="0C697D3A" w14:textId="77777777" w:rsidR="00365568" w:rsidRPr="002E40F5" w:rsidRDefault="00365568" w:rsidP="00365568">
      <w:pPr>
        <w:pStyle w:val="ListParagraph"/>
        <w:widowControl/>
        <w:numPr>
          <w:ilvl w:val="2"/>
          <w:numId w:val="4"/>
        </w:numPr>
        <w:tabs>
          <w:tab w:val="left" w:pos="2533"/>
        </w:tabs>
        <w:autoSpaceDE/>
        <w:autoSpaceDN/>
        <w:jc w:val="both"/>
        <w:rPr>
          <w:sz w:val="24"/>
          <w:szCs w:val="24"/>
        </w:rPr>
      </w:pPr>
      <w:r w:rsidRPr="002E40F5">
        <w:rPr>
          <w:sz w:val="24"/>
          <w:szCs w:val="24"/>
        </w:rPr>
        <w:t>Make Ready Approved Set for Package 1 – Package 1 OSHPD #S241102-34-00, 08/09/2024, (153 pages)</w:t>
      </w:r>
    </w:p>
    <w:p w14:paraId="45F5BF16" w14:textId="77777777" w:rsidR="00365568" w:rsidRPr="00DB1F9A" w:rsidRDefault="00365568" w:rsidP="00365568">
      <w:pPr>
        <w:pStyle w:val="ListParagraph"/>
        <w:widowControl/>
        <w:numPr>
          <w:ilvl w:val="1"/>
          <w:numId w:val="4"/>
        </w:numPr>
        <w:autoSpaceDE/>
        <w:autoSpaceDN/>
        <w:ind w:right="1326"/>
        <w:jc w:val="both"/>
      </w:pPr>
      <w:r w:rsidRPr="00DB1F9A">
        <w:t>Permit 2</w:t>
      </w:r>
    </w:p>
    <w:p w14:paraId="7FB07E7D" w14:textId="77777777" w:rsidR="00365568" w:rsidRDefault="00365568" w:rsidP="00365568">
      <w:pPr>
        <w:pStyle w:val="ListParagraph"/>
        <w:widowControl/>
        <w:numPr>
          <w:ilvl w:val="2"/>
          <w:numId w:val="4"/>
        </w:numPr>
        <w:tabs>
          <w:tab w:val="left" w:pos="2533"/>
        </w:tabs>
        <w:autoSpaceDE/>
        <w:autoSpaceDN/>
        <w:jc w:val="both"/>
        <w:rPr>
          <w:sz w:val="24"/>
          <w:szCs w:val="24"/>
        </w:rPr>
      </w:pPr>
      <w:r>
        <w:rPr>
          <w:sz w:val="24"/>
          <w:szCs w:val="24"/>
        </w:rPr>
        <w:t xml:space="preserve">Operating Room &amp; PACU Modernization Permit 2 – Backcheck #1 Plan Set Prepared by Taylor Design Dated 1/9/2025 (227 Pages) </w:t>
      </w:r>
    </w:p>
    <w:p w14:paraId="30F176E6" w14:textId="77777777" w:rsidR="00365568" w:rsidRPr="00DB1F9A" w:rsidRDefault="00365568" w:rsidP="00365568">
      <w:pPr>
        <w:pStyle w:val="ListParagraph"/>
        <w:widowControl/>
        <w:numPr>
          <w:ilvl w:val="0"/>
          <w:numId w:val="4"/>
        </w:numPr>
        <w:autoSpaceDE/>
        <w:autoSpaceDN/>
        <w:ind w:right="1326"/>
        <w:jc w:val="both"/>
      </w:pPr>
      <w:r w:rsidRPr="00DB1F9A">
        <w:t xml:space="preserve">Specifications permits 1, </w:t>
      </w:r>
      <w:r>
        <w:t>&amp; 2</w:t>
      </w:r>
    </w:p>
    <w:p w14:paraId="3A6B2834" w14:textId="77777777" w:rsidR="00365568" w:rsidRPr="00DB1F9A" w:rsidRDefault="00365568" w:rsidP="00365568">
      <w:pPr>
        <w:pStyle w:val="ListParagraph"/>
        <w:widowControl/>
        <w:numPr>
          <w:ilvl w:val="1"/>
          <w:numId w:val="4"/>
        </w:numPr>
        <w:autoSpaceDE/>
        <w:autoSpaceDN/>
        <w:ind w:right="1326"/>
        <w:jc w:val="both"/>
      </w:pPr>
      <w:r w:rsidRPr="00DB1F9A">
        <w:t>Permit 1</w:t>
      </w:r>
    </w:p>
    <w:p w14:paraId="3BF213C7" w14:textId="77777777" w:rsidR="00365568" w:rsidRPr="00DB1F9A" w:rsidRDefault="00365568" w:rsidP="00365568">
      <w:pPr>
        <w:pStyle w:val="ListParagraph"/>
        <w:widowControl/>
        <w:numPr>
          <w:ilvl w:val="2"/>
          <w:numId w:val="4"/>
        </w:numPr>
        <w:autoSpaceDE/>
        <w:autoSpaceDN/>
        <w:ind w:right="1326"/>
        <w:jc w:val="both"/>
      </w:pPr>
      <w:r w:rsidRPr="00DB1F9A">
        <w:t>100% CD - Spec S41102-34-00, 7/31/2024, (1116 pages)</w:t>
      </w:r>
    </w:p>
    <w:p w14:paraId="50ED9EAC" w14:textId="77777777" w:rsidR="00365568" w:rsidRPr="00DB1F9A" w:rsidRDefault="00365568" w:rsidP="00365568">
      <w:pPr>
        <w:pStyle w:val="ListParagraph"/>
        <w:widowControl/>
        <w:numPr>
          <w:ilvl w:val="1"/>
          <w:numId w:val="4"/>
        </w:numPr>
        <w:autoSpaceDE/>
        <w:autoSpaceDN/>
        <w:ind w:right="1326"/>
        <w:jc w:val="both"/>
      </w:pPr>
      <w:r w:rsidRPr="00DB1F9A">
        <w:t>Permit 2</w:t>
      </w:r>
    </w:p>
    <w:p w14:paraId="46ECFD1B" w14:textId="77777777" w:rsidR="00365568" w:rsidRPr="00DB1F9A" w:rsidRDefault="00365568" w:rsidP="00365568">
      <w:pPr>
        <w:pStyle w:val="ListParagraph"/>
        <w:widowControl/>
        <w:numPr>
          <w:ilvl w:val="2"/>
          <w:numId w:val="4"/>
        </w:numPr>
        <w:autoSpaceDE/>
        <w:autoSpaceDN/>
        <w:ind w:right="1326"/>
        <w:jc w:val="both"/>
      </w:pPr>
      <w:r w:rsidRPr="00DB1F9A">
        <w:t>100% CD - Spec S41627-34-00, 10/24/2024, (1328 pages)</w:t>
      </w:r>
    </w:p>
    <w:bookmarkEnd w:id="2"/>
    <w:p w14:paraId="14846ADD" w14:textId="036BB55A" w:rsidR="009679C9" w:rsidRPr="0083620F" w:rsidRDefault="009679C9" w:rsidP="009679C9">
      <w:pPr>
        <w:pStyle w:val="ListParagraph"/>
        <w:widowControl/>
        <w:numPr>
          <w:ilvl w:val="0"/>
          <w:numId w:val="4"/>
        </w:numPr>
        <w:autoSpaceDE/>
        <w:autoSpaceDN/>
        <w:ind w:right="1326"/>
        <w:jc w:val="both"/>
      </w:pPr>
      <w:r w:rsidRPr="0083620F">
        <w:t>Swinerton and UCD Design Build Prime Agreement</w:t>
      </w:r>
    </w:p>
    <w:p w14:paraId="37045509" w14:textId="77777777" w:rsidR="009679C9" w:rsidRPr="00502136" w:rsidRDefault="009679C9" w:rsidP="009679C9">
      <w:pPr>
        <w:pStyle w:val="ListParagraph"/>
        <w:widowControl/>
        <w:numPr>
          <w:ilvl w:val="0"/>
          <w:numId w:val="4"/>
        </w:numPr>
        <w:autoSpaceDE/>
        <w:autoSpaceDN/>
        <w:ind w:right="1326"/>
        <w:jc w:val="both"/>
      </w:pPr>
      <w:r w:rsidRPr="00502136">
        <w:t xml:space="preserve">General Scope and Procedures Document </w:t>
      </w:r>
    </w:p>
    <w:p w14:paraId="5A3B501F" w14:textId="77777777" w:rsidR="009679C9" w:rsidRPr="0083620F" w:rsidRDefault="009679C9" w:rsidP="009679C9">
      <w:pPr>
        <w:pStyle w:val="ListParagraph"/>
        <w:widowControl/>
        <w:numPr>
          <w:ilvl w:val="0"/>
          <w:numId w:val="4"/>
        </w:numPr>
        <w:autoSpaceDE/>
        <w:autoSpaceDN/>
        <w:ind w:right="1326"/>
        <w:jc w:val="both"/>
      </w:pPr>
      <w:r w:rsidRPr="0083620F">
        <w:t>BIM Execution Plan</w:t>
      </w:r>
    </w:p>
    <w:p w14:paraId="3A3525F1" w14:textId="20B1408F" w:rsidR="009679C9" w:rsidRPr="0083620F" w:rsidRDefault="009679C9" w:rsidP="009679C9">
      <w:pPr>
        <w:pStyle w:val="ListParagraph"/>
        <w:widowControl/>
        <w:numPr>
          <w:ilvl w:val="0"/>
          <w:numId w:val="4"/>
        </w:numPr>
        <w:autoSpaceDE/>
        <w:autoSpaceDN/>
        <w:ind w:right="1326"/>
        <w:jc w:val="both"/>
      </w:pPr>
      <w:r w:rsidRPr="0083620F">
        <w:t xml:space="preserve">UCIP Program Documents </w:t>
      </w:r>
    </w:p>
    <w:p w14:paraId="23FD68EB" w14:textId="77777777" w:rsidR="009679C9" w:rsidRPr="0083620F" w:rsidRDefault="009679C9" w:rsidP="009679C9">
      <w:pPr>
        <w:pStyle w:val="ListParagraph"/>
        <w:widowControl/>
        <w:numPr>
          <w:ilvl w:val="0"/>
          <w:numId w:val="4"/>
        </w:numPr>
        <w:autoSpaceDE/>
        <w:autoSpaceDN/>
        <w:ind w:right="1326"/>
        <w:jc w:val="both"/>
      </w:pPr>
      <w:r w:rsidRPr="0083620F">
        <w:t>Site Logistics Plan</w:t>
      </w:r>
    </w:p>
    <w:p w14:paraId="4BAEB518" w14:textId="77777777" w:rsidR="009679C9" w:rsidRPr="0083620F" w:rsidRDefault="009679C9" w:rsidP="009679C9">
      <w:pPr>
        <w:pStyle w:val="ListParagraph"/>
        <w:widowControl/>
        <w:numPr>
          <w:ilvl w:val="0"/>
          <w:numId w:val="4"/>
        </w:numPr>
        <w:autoSpaceDE/>
        <w:autoSpaceDN/>
        <w:ind w:right="1326"/>
        <w:jc w:val="both"/>
      </w:pPr>
      <w:r w:rsidRPr="0083620F">
        <w:t>Construction Schedule</w:t>
      </w:r>
    </w:p>
    <w:p w14:paraId="64EE8CBD" w14:textId="2E257FE0" w:rsidR="00F22FC4" w:rsidRPr="0083620F" w:rsidRDefault="00DF6CA6" w:rsidP="009679C9">
      <w:pPr>
        <w:pStyle w:val="ListParagraph"/>
        <w:widowControl/>
        <w:numPr>
          <w:ilvl w:val="0"/>
          <w:numId w:val="4"/>
        </w:numPr>
        <w:autoSpaceDE/>
        <w:autoSpaceDN/>
        <w:ind w:right="1326"/>
        <w:jc w:val="both"/>
      </w:pPr>
      <w:r w:rsidRPr="0083620F">
        <w:t>Builders Risk</w:t>
      </w:r>
      <w:r w:rsidR="003D6948" w:rsidRPr="0083620F">
        <w:t xml:space="preserve"> Coverage Summary</w:t>
      </w:r>
    </w:p>
    <w:p w14:paraId="09A5EA0E" w14:textId="69888793" w:rsidR="003D6948" w:rsidRPr="0083620F" w:rsidRDefault="003D6948" w:rsidP="009679C9">
      <w:pPr>
        <w:pStyle w:val="ListParagraph"/>
        <w:widowControl/>
        <w:numPr>
          <w:ilvl w:val="0"/>
          <w:numId w:val="4"/>
        </w:numPr>
        <w:autoSpaceDE/>
        <w:autoSpaceDN/>
        <w:ind w:right="1326"/>
        <w:jc w:val="both"/>
      </w:pPr>
      <w:r w:rsidRPr="0083620F">
        <w:t>California Wage Requirements - Public</w:t>
      </w:r>
    </w:p>
    <w:p w14:paraId="708E6F6D" w14:textId="7E44CDCB" w:rsidR="003D6948" w:rsidRPr="0083620F" w:rsidRDefault="00086BD2" w:rsidP="009679C9">
      <w:pPr>
        <w:pStyle w:val="ListParagraph"/>
        <w:widowControl/>
        <w:numPr>
          <w:ilvl w:val="0"/>
          <w:numId w:val="4"/>
        </w:numPr>
        <w:autoSpaceDE/>
        <w:autoSpaceDN/>
        <w:ind w:right="1326"/>
        <w:jc w:val="both"/>
      </w:pPr>
      <w:r w:rsidRPr="0083620F">
        <w:t>Contract Summary Billing Attachment</w:t>
      </w:r>
    </w:p>
    <w:p w14:paraId="4D9BD702" w14:textId="67BD43BF" w:rsidR="00086BD2" w:rsidRPr="0083620F" w:rsidRDefault="001C611A" w:rsidP="009679C9">
      <w:pPr>
        <w:pStyle w:val="ListParagraph"/>
        <w:widowControl/>
        <w:numPr>
          <w:ilvl w:val="0"/>
          <w:numId w:val="4"/>
        </w:numPr>
        <w:autoSpaceDE/>
        <w:autoSpaceDN/>
        <w:ind w:right="1326"/>
        <w:jc w:val="both"/>
      </w:pPr>
      <w:r w:rsidRPr="0083620F">
        <w:t>Conditional &amp; Unconditional Waivers</w:t>
      </w:r>
    </w:p>
    <w:p w14:paraId="50D8DCF1" w14:textId="2B2F511F" w:rsidR="001C611A" w:rsidRPr="0083620F" w:rsidRDefault="001C611A" w:rsidP="009679C9">
      <w:pPr>
        <w:pStyle w:val="ListParagraph"/>
        <w:widowControl/>
        <w:numPr>
          <w:ilvl w:val="0"/>
          <w:numId w:val="4"/>
        </w:numPr>
        <w:autoSpaceDE/>
        <w:autoSpaceDN/>
        <w:ind w:right="1326"/>
        <w:jc w:val="both"/>
      </w:pPr>
      <w:r w:rsidRPr="0083620F">
        <w:t>Payment and Performance Bond Documents</w:t>
      </w:r>
    </w:p>
    <w:p w14:paraId="553096F9" w14:textId="2DFAF540" w:rsidR="009679C9" w:rsidRPr="00B43E05" w:rsidRDefault="001D6191" w:rsidP="0083620F">
      <w:pPr>
        <w:pStyle w:val="ListParagraph"/>
        <w:widowControl/>
        <w:numPr>
          <w:ilvl w:val="0"/>
          <w:numId w:val="4"/>
        </w:numPr>
        <w:autoSpaceDE/>
        <w:autoSpaceDN/>
        <w:ind w:right="1326"/>
        <w:jc w:val="both"/>
      </w:pPr>
      <w:r w:rsidRPr="0083620F">
        <w:t>Flooring Scope of Work</w:t>
      </w:r>
    </w:p>
    <w:p w14:paraId="2C7492A6" w14:textId="0F2ABA42" w:rsidR="0083620F" w:rsidRDefault="009679C9" w:rsidP="009679C9">
      <w:pPr>
        <w:pStyle w:val="NormalWeb"/>
        <w:shd w:val="clear" w:color="auto" w:fill="FFFFFF"/>
        <w:spacing w:before="0" w:beforeAutospacing="0" w:after="225" w:afterAutospacing="0" w:line="315" w:lineRule="atLeast"/>
        <w:jc w:val="both"/>
        <w:rPr>
          <w:rFonts w:ascii="Arial" w:hAnsi="Arial" w:cs="Arial"/>
          <w:sz w:val="22"/>
          <w:szCs w:val="22"/>
        </w:rPr>
      </w:pPr>
      <w:r w:rsidRPr="00B43E05">
        <w:rPr>
          <w:rFonts w:ascii="Arial" w:hAnsi="Arial" w:cs="Arial"/>
          <w:sz w:val="22"/>
          <w:szCs w:val="22"/>
        </w:rPr>
        <w:t xml:space="preserve">The University of California has contracts for materials, equipment and/or services with the suppliers listed on the Office of the President Procurement Services website at </w:t>
      </w:r>
      <w:hyperlink r:id="rId14" w:history="1">
        <w:r w:rsidRPr="00502136">
          <w:rPr>
            <w:rStyle w:val="Hyperlink"/>
            <w:rFonts w:ascii="Arial" w:hAnsi="Arial" w:cs="Arial"/>
            <w:sz w:val="18"/>
            <w:szCs w:val="18"/>
          </w:rPr>
          <w:t>http://www.ucop.edu/procurement-services/supplier-information/ucop-designated-construction-agreements.html</w:t>
        </w:r>
      </w:hyperlink>
      <w:r w:rsidRPr="00B43E05">
        <w:rPr>
          <w:rFonts w:ascii="Arial" w:hAnsi="Arial" w:cs="Arial"/>
          <w:sz w:val="22"/>
          <w:szCs w:val="22"/>
        </w:rPr>
        <w:t xml:space="preserve"> </w:t>
      </w:r>
    </w:p>
    <w:p w14:paraId="1A62DDEE" w14:textId="007DA67D" w:rsidR="009679C9" w:rsidRPr="00B43E05" w:rsidRDefault="009679C9" w:rsidP="009679C9">
      <w:pPr>
        <w:pStyle w:val="NormalWeb"/>
        <w:shd w:val="clear" w:color="auto" w:fill="FFFFFF"/>
        <w:spacing w:before="0" w:beforeAutospacing="0" w:after="225" w:afterAutospacing="0" w:line="315" w:lineRule="atLeast"/>
        <w:jc w:val="both"/>
        <w:rPr>
          <w:rFonts w:ascii="Arial" w:hAnsi="Arial" w:cs="Arial"/>
          <w:sz w:val="22"/>
          <w:szCs w:val="22"/>
        </w:rPr>
      </w:pPr>
      <w:r w:rsidRPr="00B43E05">
        <w:rPr>
          <w:rFonts w:ascii="Arial" w:hAnsi="Arial" w:cs="Arial"/>
          <w:sz w:val="22"/>
          <w:szCs w:val="22"/>
        </w:rPr>
        <w:t xml:space="preserve">Bidders submitting bids for </w:t>
      </w:r>
      <w:r w:rsidR="00502136" w:rsidRPr="00B43E05">
        <w:rPr>
          <w:rFonts w:ascii="Arial" w:hAnsi="Arial" w:cs="Arial"/>
          <w:sz w:val="22"/>
          <w:szCs w:val="22"/>
        </w:rPr>
        <w:t>university</w:t>
      </w:r>
      <w:r w:rsidRPr="00B43E05">
        <w:rPr>
          <w:rFonts w:ascii="Arial" w:hAnsi="Arial" w:cs="Arial"/>
          <w:sz w:val="22"/>
          <w:szCs w:val="22"/>
        </w:rPr>
        <w:t xml:space="preserve"> construction projects may enter into agreements with these suppliers that utilize the pricing and terms contained in the University-supplier agreements. The university does not represent or warrant that materials/equipment/services of these suppliers meet the requirements of the University’s construction contracts.</w:t>
      </w:r>
    </w:p>
    <w:p w14:paraId="5DE8BB17" w14:textId="77777777" w:rsidR="009679C9" w:rsidRPr="00B43E05" w:rsidRDefault="009679C9" w:rsidP="009679C9">
      <w:pPr>
        <w:pStyle w:val="NormalWeb"/>
        <w:shd w:val="clear" w:color="auto" w:fill="FFFFFF"/>
        <w:spacing w:before="0" w:beforeAutospacing="0" w:after="225" w:afterAutospacing="0" w:line="315" w:lineRule="atLeast"/>
        <w:jc w:val="both"/>
        <w:rPr>
          <w:rFonts w:ascii="Arial" w:hAnsi="Arial" w:cs="Arial"/>
          <w:sz w:val="22"/>
          <w:szCs w:val="22"/>
        </w:rPr>
      </w:pPr>
      <w:r w:rsidRPr="00B43E05">
        <w:rPr>
          <w:rFonts w:ascii="Arial" w:hAnsi="Arial" w:cs="Arial"/>
          <w:sz w:val="22"/>
          <w:szCs w:val="22"/>
        </w:rPr>
        <w:t>Use of such suppliers shall not relieve subcontractor from its obligation to meet all contractual requirements. The university will not be a party to any agreements with such suppliers and accepts no performance obligations or liability with respect to such agreements.</w:t>
      </w:r>
    </w:p>
    <w:p w14:paraId="445E5412" w14:textId="77777777" w:rsidR="009679C9" w:rsidRPr="00B43E05" w:rsidRDefault="009679C9" w:rsidP="009679C9">
      <w:pPr>
        <w:tabs>
          <w:tab w:val="left" w:pos="2880"/>
          <w:tab w:val="right" w:pos="9360"/>
        </w:tabs>
        <w:jc w:val="center"/>
      </w:pPr>
      <w:r w:rsidRPr="00B43E05">
        <w:t>END OF INFORMATION AVAILABLE TO BIDDERS</w:t>
      </w:r>
    </w:p>
    <w:p w14:paraId="023565AD" w14:textId="77777777" w:rsidR="00F23690" w:rsidRDefault="00F23690" w:rsidP="00F23690">
      <w:pPr>
        <w:pStyle w:val="BodyText"/>
        <w:spacing w:before="6"/>
      </w:pPr>
    </w:p>
    <w:p w14:paraId="558A5166" w14:textId="77777777" w:rsidR="00F23690" w:rsidRDefault="00F23690" w:rsidP="00F23690">
      <w:pPr>
        <w:ind w:left="424"/>
        <w:jc w:val="center"/>
        <w:rPr>
          <w:sz w:val="20"/>
          <w:szCs w:val="20"/>
        </w:rPr>
      </w:pPr>
      <w:r>
        <w:rPr>
          <w:sz w:val="20"/>
          <w:szCs w:val="20"/>
        </w:rPr>
        <w:t>(</w:t>
      </w:r>
      <w:r w:rsidRPr="005547EE">
        <w:rPr>
          <w:sz w:val="20"/>
          <w:szCs w:val="20"/>
        </w:rPr>
        <w:t>EN</w:t>
      </w:r>
      <w:r>
        <w:rPr>
          <w:sz w:val="20"/>
          <w:szCs w:val="20"/>
        </w:rPr>
        <w:t>D)</w:t>
      </w:r>
    </w:p>
    <w:p w14:paraId="16D8BF6F" w14:textId="77777777" w:rsidR="009679C9" w:rsidRDefault="009679C9" w:rsidP="00F23690">
      <w:pPr>
        <w:ind w:left="424"/>
        <w:jc w:val="center"/>
        <w:rPr>
          <w:sz w:val="20"/>
          <w:szCs w:val="20"/>
        </w:rPr>
      </w:pPr>
    </w:p>
    <w:p w14:paraId="59144064" w14:textId="77777777" w:rsidR="009679C9" w:rsidRDefault="009679C9" w:rsidP="00502136">
      <w:pPr>
        <w:rPr>
          <w:sz w:val="20"/>
          <w:szCs w:val="20"/>
        </w:rPr>
      </w:pPr>
    </w:p>
    <w:p w14:paraId="040B9789" w14:textId="77777777" w:rsidR="004C4D92" w:rsidRDefault="004C4D92" w:rsidP="00502136">
      <w:pPr>
        <w:rPr>
          <w:sz w:val="20"/>
          <w:szCs w:val="20"/>
        </w:rPr>
      </w:pPr>
    </w:p>
    <w:p w14:paraId="3282972F" w14:textId="77777777" w:rsidR="00365568" w:rsidRDefault="00365568" w:rsidP="00502136">
      <w:pPr>
        <w:rPr>
          <w:sz w:val="20"/>
          <w:szCs w:val="20"/>
        </w:rPr>
      </w:pPr>
    </w:p>
    <w:p w14:paraId="7E3215C7" w14:textId="77777777" w:rsidR="00365568" w:rsidRDefault="00365568" w:rsidP="00502136">
      <w:pPr>
        <w:rPr>
          <w:sz w:val="20"/>
          <w:szCs w:val="20"/>
        </w:rPr>
      </w:pPr>
    </w:p>
    <w:p w14:paraId="31529D85" w14:textId="77777777" w:rsidR="009679C9" w:rsidRPr="00390837" w:rsidRDefault="009679C9" w:rsidP="009679C9">
      <w:pPr>
        <w:pStyle w:val="Title"/>
        <w:spacing w:after="480"/>
        <w:rPr>
          <w:rFonts w:ascii="Arial" w:hAnsi="Arial" w:cs="Arial"/>
          <w:b/>
          <w:u w:val="single"/>
        </w:rPr>
      </w:pPr>
      <w:r w:rsidRPr="00F1092C">
        <w:rPr>
          <w:rStyle w:val="12SB"/>
          <w:rFonts w:ascii="Arial" w:hAnsi="Arial" w:cs="Arial"/>
        </w:rPr>
        <w:lastRenderedPageBreak/>
        <w:t>BID FORM</w:t>
      </w:r>
    </w:p>
    <w:tbl>
      <w:tblPr>
        <w:tblW w:w="0" w:type="auto"/>
        <w:tblCellMar>
          <w:left w:w="0" w:type="dxa"/>
          <w:right w:w="115" w:type="dxa"/>
        </w:tblCellMar>
        <w:tblLook w:val="01E0" w:firstRow="1" w:lastRow="1" w:firstColumn="1" w:lastColumn="1" w:noHBand="0" w:noVBand="0"/>
      </w:tblPr>
      <w:tblGrid>
        <w:gridCol w:w="1207"/>
        <w:gridCol w:w="2313"/>
        <w:gridCol w:w="158"/>
        <w:gridCol w:w="570"/>
        <w:gridCol w:w="177"/>
        <w:gridCol w:w="1339"/>
        <w:gridCol w:w="180"/>
        <w:gridCol w:w="867"/>
        <w:gridCol w:w="175"/>
        <w:gridCol w:w="2362"/>
        <w:gridCol w:w="12"/>
      </w:tblGrid>
      <w:tr w:rsidR="009679C9" w:rsidRPr="00A47679" w14:paraId="54371C63" w14:textId="77777777" w:rsidTr="002849BA">
        <w:trPr>
          <w:gridAfter w:val="1"/>
          <w:wAfter w:w="13" w:type="dxa"/>
          <w:trHeight w:val="360"/>
        </w:trPr>
        <w:tc>
          <w:tcPr>
            <w:tcW w:w="1267" w:type="dxa"/>
            <w:shd w:val="clear" w:color="auto" w:fill="auto"/>
            <w:vAlign w:val="bottom"/>
          </w:tcPr>
          <w:p w14:paraId="4971D56D" w14:textId="77777777" w:rsidR="009679C9" w:rsidRDefault="009679C9" w:rsidP="002849BA">
            <w:pPr>
              <w:jc w:val="both"/>
              <w:rPr>
                <w:b/>
              </w:rPr>
            </w:pPr>
          </w:p>
          <w:p w14:paraId="2F1595D5" w14:textId="77777777" w:rsidR="009679C9" w:rsidRPr="00A47679" w:rsidRDefault="009679C9" w:rsidP="002849BA">
            <w:pPr>
              <w:jc w:val="both"/>
              <w:rPr>
                <w:b/>
              </w:rPr>
            </w:pPr>
          </w:p>
        </w:tc>
        <w:tc>
          <w:tcPr>
            <w:tcW w:w="8944" w:type="dxa"/>
            <w:gridSpan w:val="9"/>
            <w:shd w:val="clear" w:color="auto" w:fill="auto"/>
            <w:vAlign w:val="bottom"/>
          </w:tcPr>
          <w:p w14:paraId="6A21E10C" w14:textId="77777777" w:rsidR="009679C9" w:rsidRPr="00CC4987" w:rsidRDefault="009679C9" w:rsidP="002849BA">
            <w:pPr>
              <w:jc w:val="both"/>
              <w:rPr>
                <w:b/>
                <w:color w:val="FF0000"/>
                <w:highlight w:val="lightGray"/>
              </w:rPr>
            </w:pPr>
            <w:r w:rsidRPr="00A47679">
              <w:rPr>
                <w:b/>
              </w:rPr>
              <w:t>PROJECT NO</w:t>
            </w:r>
            <w:r w:rsidRPr="00CC4987">
              <w:rPr>
                <w:b/>
              </w:rPr>
              <w:t xml:space="preserve">. </w:t>
            </w:r>
            <w:r w:rsidRPr="00CC4987">
              <w:rPr>
                <w:b/>
                <w:highlight w:val="lightGray"/>
              </w:rPr>
              <w:t>9557640</w:t>
            </w:r>
          </w:p>
          <w:p w14:paraId="30C36CF1" w14:textId="77777777" w:rsidR="009679C9" w:rsidRPr="00A47679" w:rsidRDefault="009679C9" w:rsidP="002849BA">
            <w:pPr>
              <w:jc w:val="both"/>
              <w:rPr>
                <w:b/>
              </w:rPr>
            </w:pPr>
          </w:p>
        </w:tc>
      </w:tr>
      <w:tr w:rsidR="009679C9" w:rsidRPr="00A47679" w14:paraId="324F2E4E" w14:textId="77777777" w:rsidTr="002849BA">
        <w:trPr>
          <w:gridAfter w:val="1"/>
          <w:wAfter w:w="13" w:type="dxa"/>
          <w:trHeight w:val="360"/>
        </w:trPr>
        <w:tc>
          <w:tcPr>
            <w:tcW w:w="1267" w:type="dxa"/>
            <w:shd w:val="clear" w:color="auto" w:fill="auto"/>
          </w:tcPr>
          <w:p w14:paraId="6148DCB4" w14:textId="77777777" w:rsidR="009679C9" w:rsidRPr="00CC4987" w:rsidRDefault="009679C9" w:rsidP="002849BA">
            <w:pPr>
              <w:jc w:val="both"/>
              <w:rPr>
                <w:b/>
              </w:rPr>
            </w:pPr>
            <w:bookmarkStart w:id="3" w:name="_Hlk180416255"/>
          </w:p>
        </w:tc>
        <w:tc>
          <w:tcPr>
            <w:tcW w:w="8944" w:type="dxa"/>
            <w:gridSpan w:val="9"/>
            <w:shd w:val="clear" w:color="auto" w:fill="auto"/>
          </w:tcPr>
          <w:p w14:paraId="4347BDF5" w14:textId="77777777" w:rsidR="009679C9" w:rsidRPr="00CC4987" w:rsidRDefault="009679C9" w:rsidP="002849BA">
            <w:pPr>
              <w:jc w:val="both"/>
              <w:rPr>
                <w:b/>
              </w:rPr>
            </w:pPr>
            <w:r w:rsidRPr="00CC4987">
              <w:rPr>
                <w:b/>
                <w:spacing w:val="-2"/>
                <w:highlight w:val="lightGray"/>
              </w:rPr>
              <w:t xml:space="preserve">UCD MEDICAL CAMPUS OPERATING ROOMS INTEGRATION MODERNIZATION PROJECT </w:t>
            </w:r>
          </w:p>
        </w:tc>
      </w:tr>
      <w:bookmarkEnd w:id="3"/>
      <w:tr w:rsidR="009679C9" w:rsidRPr="00A47679" w14:paraId="3A7AE262" w14:textId="77777777" w:rsidTr="002849BA">
        <w:trPr>
          <w:gridAfter w:val="1"/>
          <w:wAfter w:w="13" w:type="dxa"/>
          <w:trHeight w:val="360"/>
        </w:trPr>
        <w:tc>
          <w:tcPr>
            <w:tcW w:w="1267" w:type="dxa"/>
            <w:shd w:val="clear" w:color="auto" w:fill="auto"/>
          </w:tcPr>
          <w:p w14:paraId="22B0390F" w14:textId="77777777" w:rsidR="009679C9" w:rsidRPr="00A47679" w:rsidRDefault="009679C9" w:rsidP="002849BA">
            <w:pPr>
              <w:jc w:val="both"/>
              <w:rPr>
                <w:b/>
              </w:rPr>
            </w:pPr>
          </w:p>
        </w:tc>
        <w:tc>
          <w:tcPr>
            <w:tcW w:w="8944" w:type="dxa"/>
            <w:gridSpan w:val="9"/>
            <w:shd w:val="clear" w:color="auto" w:fill="auto"/>
          </w:tcPr>
          <w:p w14:paraId="5D89BC4E" w14:textId="77777777" w:rsidR="009679C9" w:rsidRPr="00A47679" w:rsidRDefault="009679C9" w:rsidP="002849BA">
            <w:pPr>
              <w:tabs>
                <w:tab w:val="left" w:pos="0"/>
              </w:tabs>
              <w:rPr>
                <w:b/>
              </w:rPr>
            </w:pPr>
            <w:smartTag w:uri="urn:schemas-microsoft-com:office:smarttags" w:element="place">
              <w:smartTag w:uri="urn:schemas-microsoft-com:office:smarttags" w:element="PlaceType">
                <w:r w:rsidRPr="00A47679">
                  <w:rPr>
                    <w:b/>
                  </w:rPr>
                  <w:t>UNIVERSITY</w:t>
                </w:r>
              </w:smartTag>
              <w:r w:rsidRPr="00A47679">
                <w:rPr>
                  <w:b/>
                </w:rPr>
                <w:t xml:space="preserve"> OF </w:t>
              </w:r>
              <w:smartTag w:uri="urn:schemas-microsoft-com:office:smarttags" w:element="PlaceName">
                <w:r w:rsidRPr="00A47679">
                  <w:rPr>
                    <w:b/>
                  </w:rPr>
                  <w:t>CALIFORNIA</w:t>
                </w:r>
              </w:smartTag>
            </w:smartTag>
          </w:p>
          <w:p w14:paraId="0809DD99" w14:textId="77777777" w:rsidR="009679C9" w:rsidRPr="00A47679" w:rsidRDefault="009679C9" w:rsidP="002849BA">
            <w:pPr>
              <w:tabs>
                <w:tab w:val="left" w:pos="0"/>
              </w:tabs>
              <w:rPr>
                <w:b/>
              </w:rPr>
            </w:pPr>
            <w:r>
              <w:rPr>
                <w:b/>
              </w:rPr>
              <w:t>UC DAVIS HEALTH</w:t>
            </w:r>
          </w:p>
          <w:p w14:paraId="7D86E136" w14:textId="77777777" w:rsidR="009679C9" w:rsidRPr="00A47679" w:rsidRDefault="009679C9" w:rsidP="002849BA">
            <w:pPr>
              <w:tabs>
                <w:tab w:val="right" w:pos="9360"/>
              </w:tabs>
              <w:rPr>
                <w:b/>
                <w:color w:val="FF0000"/>
                <w:spacing w:val="-2"/>
                <w:highlight w:val="lightGray"/>
              </w:rPr>
            </w:pPr>
            <w:smartTag w:uri="urn:schemas-microsoft-com:office:smarttags" w:element="place">
              <w:smartTag w:uri="urn:schemas-microsoft-com:office:smarttags" w:element="City">
                <w:r w:rsidRPr="00A47679">
                  <w:rPr>
                    <w:b/>
                  </w:rPr>
                  <w:t>SACRAMENTO</w:t>
                </w:r>
              </w:smartTag>
              <w:r w:rsidRPr="00A47679">
                <w:rPr>
                  <w:b/>
                </w:rPr>
                <w:t xml:space="preserve">, </w:t>
              </w:r>
              <w:smartTag w:uri="urn:schemas-microsoft-com:office:smarttags" w:element="State">
                <w:r w:rsidRPr="00A47679">
                  <w:rPr>
                    <w:b/>
                  </w:rPr>
                  <w:t>CALIFORNIA</w:t>
                </w:r>
              </w:smartTag>
            </w:smartTag>
          </w:p>
        </w:tc>
      </w:tr>
      <w:tr w:rsidR="009679C9" w:rsidRPr="00A47679" w14:paraId="06E22868" w14:textId="77777777" w:rsidTr="002849BA">
        <w:trPr>
          <w:gridAfter w:val="1"/>
          <w:wAfter w:w="13" w:type="dxa"/>
          <w:trHeight w:val="360"/>
        </w:trPr>
        <w:tc>
          <w:tcPr>
            <w:tcW w:w="1267" w:type="dxa"/>
            <w:shd w:val="clear" w:color="auto" w:fill="auto"/>
          </w:tcPr>
          <w:p w14:paraId="174B968E" w14:textId="77777777" w:rsidR="009679C9" w:rsidRPr="00A47679" w:rsidRDefault="009679C9" w:rsidP="002849BA">
            <w:pPr>
              <w:jc w:val="both"/>
              <w:rPr>
                <w:b/>
              </w:rPr>
            </w:pPr>
          </w:p>
        </w:tc>
        <w:tc>
          <w:tcPr>
            <w:tcW w:w="8944" w:type="dxa"/>
            <w:gridSpan w:val="9"/>
            <w:shd w:val="clear" w:color="auto" w:fill="auto"/>
          </w:tcPr>
          <w:p w14:paraId="49DB8DF7" w14:textId="77777777" w:rsidR="009679C9" w:rsidRPr="00A47679" w:rsidRDefault="009679C9" w:rsidP="002849BA">
            <w:pPr>
              <w:tabs>
                <w:tab w:val="left" w:pos="0"/>
              </w:tabs>
              <w:rPr>
                <w:b/>
              </w:rPr>
            </w:pPr>
          </w:p>
        </w:tc>
      </w:tr>
      <w:tr w:rsidR="009679C9" w:rsidRPr="00A47679" w14:paraId="09628145" w14:textId="77777777" w:rsidTr="002849BA">
        <w:trPr>
          <w:gridAfter w:val="1"/>
          <w:wAfter w:w="13" w:type="dxa"/>
          <w:trHeight w:val="360"/>
        </w:trPr>
        <w:tc>
          <w:tcPr>
            <w:tcW w:w="1267" w:type="dxa"/>
            <w:shd w:val="clear" w:color="auto" w:fill="auto"/>
          </w:tcPr>
          <w:p w14:paraId="2D34D1EF" w14:textId="77777777" w:rsidR="009679C9" w:rsidRPr="00A47679" w:rsidRDefault="009679C9" w:rsidP="002849BA">
            <w:pPr>
              <w:jc w:val="both"/>
              <w:rPr>
                <w:b/>
              </w:rPr>
            </w:pPr>
            <w:r w:rsidRPr="00A47679">
              <w:rPr>
                <w:b/>
              </w:rPr>
              <w:t>BID TO:</w:t>
            </w:r>
          </w:p>
        </w:tc>
        <w:tc>
          <w:tcPr>
            <w:tcW w:w="8944" w:type="dxa"/>
            <w:gridSpan w:val="9"/>
            <w:shd w:val="clear" w:color="auto" w:fill="auto"/>
          </w:tcPr>
          <w:p w14:paraId="5E66817C" w14:textId="77777777" w:rsidR="009679C9" w:rsidRPr="00A47679" w:rsidRDefault="009679C9" w:rsidP="002849BA">
            <w:pPr>
              <w:tabs>
                <w:tab w:val="left" w:pos="0"/>
              </w:tabs>
              <w:rPr>
                <w:b/>
              </w:rPr>
            </w:pPr>
            <w:r>
              <w:rPr>
                <w:b/>
              </w:rPr>
              <w:t>Swinerton Builders (General Contractor)</w:t>
            </w:r>
          </w:p>
          <w:p w14:paraId="1D824CB6" w14:textId="77777777" w:rsidR="009679C9" w:rsidRPr="00A47679" w:rsidRDefault="009679C9" w:rsidP="002849BA">
            <w:pPr>
              <w:tabs>
                <w:tab w:val="left" w:pos="0"/>
              </w:tabs>
              <w:rPr>
                <w:b/>
              </w:rPr>
            </w:pPr>
            <w:r>
              <w:rPr>
                <w:b/>
              </w:rPr>
              <w:t xml:space="preserve">15 Business Park Way </w:t>
            </w:r>
          </w:p>
          <w:p w14:paraId="2AC5B3B7" w14:textId="77777777" w:rsidR="009679C9" w:rsidRPr="00A47679" w:rsidRDefault="009679C9" w:rsidP="002849BA">
            <w:pPr>
              <w:tabs>
                <w:tab w:val="left" w:pos="0"/>
              </w:tabs>
              <w:rPr>
                <w:b/>
              </w:rPr>
            </w:pPr>
            <w:r w:rsidRPr="00A47679">
              <w:rPr>
                <w:b/>
              </w:rPr>
              <w:t>Sacramento, CA 958</w:t>
            </w:r>
            <w:r>
              <w:rPr>
                <w:b/>
              </w:rPr>
              <w:t>28</w:t>
            </w:r>
          </w:p>
          <w:p w14:paraId="7D8C45E6" w14:textId="77777777" w:rsidR="009679C9" w:rsidRPr="00A47679" w:rsidRDefault="009679C9" w:rsidP="002849BA">
            <w:pPr>
              <w:tabs>
                <w:tab w:val="left" w:pos="0"/>
              </w:tabs>
              <w:rPr>
                <w:b/>
              </w:rPr>
            </w:pPr>
            <w:r w:rsidRPr="00A47679">
              <w:rPr>
                <w:b/>
              </w:rPr>
              <w:t xml:space="preserve">Telephone: </w:t>
            </w:r>
            <w:r>
              <w:rPr>
                <w:b/>
              </w:rPr>
              <w:t>916-208-3390</w:t>
            </w:r>
          </w:p>
        </w:tc>
      </w:tr>
      <w:tr w:rsidR="009679C9" w:rsidRPr="00A47679" w14:paraId="744E8D00" w14:textId="77777777" w:rsidTr="002849BA">
        <w:trPr>
          <w:gridAfter w:val="1"/>
          <w:wAfter w:w="13" w:type="dxa"/>
          <w:trHeight w:val="360"/>
        </w:trPr>
        <w:tc>
          <w:tcPr>
            <w:tcW w:w="1267" w:type="dxa"/>
            <w:shd w:val="clear" w:color="auto" w:fill="auto"/>
          </w:tcPr>
          <w:p w14:paraId="2305D928" w14:textId="77777777" w:rsidR="009679C9" w:rsidRPr="00A47679" w:rsidRDefault="009679C9" w:rsidP="002849BA">
            <w:pPr>
              <w:jc w:val="both"/>
              <w:rPr>
                <w:b/>
              </w:rPr>
            </w:pPr>
          </w:p>
        </w:tc>
        <w:tc>
          <w:tcPr>
            <w:tcW w:w="8944" w:type="dxa"/>
            <w:gridSpan w:val="9"/>
            <w:shd w:val="clear" w:color="auto" w:fill="auto"/>
          </w:tcPr>
          <w:p w14:paraId="3268AA00" w14:textId="77777777" w:rsidR="009679C9" w:rsidRPr="00A47679" w:rsidRDefault="009679C9" w:rsidP="002849BA">
            <w:pPr>
              <w:tabs>
                <w:tab w:val="left" w:pos="0"/>
              </w:tabs>
              <w:rPr>
                <w:b/>
              </w:rPr>
            </w:pPr>
          </w:p>
        </w:tc>
      </w:tr>
      <w:tr w:rsidR="009679C9" w:rsidRPr="00A47679" w14:paraId="7EA536A6" w14:textId="77777777" w:rsidTr="002849BA">
        <w:trPr>
          <w:gridAfter w:val="1"/>
          <w:wAfter w:w="13" w:type="dxa"/>
          <w:trHeight w:val="360"/>
        </w:trPr>
        <w:tc>
          <w:tcPr>
            <w:tcW w:w="1267" w:type="dxa"/>
            <w:shd w:val="clear" w:color="auto" w:fill="auto"/>
            <w:vAlign w:val="bottom"/>
          </w:tcPr>
          <w:p w14:paraId="04843263" w14:textId="77777777" w:rsidR="009679C9" w:rsidRPr="00A47679" w:rsidRDefault="009679C9" w:rsidP="002849BA">
            <w:pPr>
              <w:jc w:val="both"/>
              <w:rPr>
                <w:b/>
              </w:rPr>
            </w:pPr>
            <w:r w:rsidRPr="00A47679">
              <w:rPr>
                <w:b/>
              </w:rPr>
              <w:t>BID FROM:</w:t>
            </w:r>
          </w:p>
        </w:tc>
        <w:tc>
          <w:tcPr>
            <w:tcW w:w="8944" w:type="dxa"/>
            <w:gridSpan w:val="9"/>
            <w:tcBorders>
              <w:bottom w:val="single" w:sz="4" w:space="0" w:color="auto"/>
            </w:tcBorders>
            <w:shd w:val="clear" w:color="auto" w:fill="auto"/>
          </w:tcPr>
          <w:p w14:paraId="5E8DBD54" w14:textId="77777777" w:rsidR="009679C9" w:rsidRPr="00A47679" w:rsidRDefault="009679C9" w:rsidP="002849BA">
            <w:pPr>
              <w:tabs>
                <w:tab w:val="left" w:pos="0"/>
              </w:tabs>
              <w:rPr>
                <w:b/>
              </w:rPr>
            </w:pPr>
          </w:p>
        </w:tc>
      </w:tr>
      <w:tr w:rsidR="009679C9" w:rsidRPr="00A47679" w14:paraId="7EC83187" w14:textId="77777777" w:rsidTr="002849BA">
        <w:trPr>
          <w:gridAfter w:val="1"/>
          <w:wAfter w:w="13" w:type="dxa"/>
          <w:trHeight w:val="360"/>
        </w:trPr>
        <w:tc>
          <w:tcPr>
            <w:tcW w:w="1267" w:type="dxa"/>
            <w:shd w:val="clear" w:color="auto" w:fill="auto"/>
          </w:tcPr>
          <w:p w14:paraId="232E772B" w14:textId="77777777" w:rsidR="009679C9" w:rsidRPr="00A47679" w:rsidRDefault="009679C9" w:rsidP="002849BA">
            <w:pPr>
              <w:jc w:val="both"/>
              <w:rPr>
                <w:b/>
              </w:rPr>
            </w:pPr>
          </w:p>
        </w:tc>
        <w:tc>
          <w:tcPr>
            <w:tcW w:w="8944" w:type="dxa"/>
            <w:gridSpan w:val="9"/>
            <w:tcBorders>
              <w:top w:val="single" w:sz="4" w:space="0" w:color="auto"/>
            </w:tcBorders>
            <w:shd w:val="clear" w:color="auto" w:fill="auto"/>
          </w:tcPr>
          <w:p w14:paraId="489E5FA6" w14:textId="77777777" w:rsidR="009679C9" w:rsidRPr="00A47679" w:rsidRDefault="009679C9" w:rsidP="002849BA">
            <w:pPr>
              <w:tabs>
                <w:tab w:val="left" w:pos="0"/>
              </w:tabs>
              <w:jc w:val="center"/>
              <w:rPr>
                <w:b/>
                <w:sz w:val="16"/>
                <w:szCs w:val="16"/>
              </w:rPr>
            </w:pPr>
            <w:r w:rsidRPr="00A47679">
              <w:rPr>
                <w:b/>
                <w:sz w:val="16"/>
                <w:szCs w:val="16"/>
              </w:rPr>
              <w:t>(Name of Bidder)</w:t>
            </w:r>
          </w:p>
        </w:tc>
      </w:tr>
      <w:tr w:rsidR="009679C9" w:rsidRPr="00A47679" w14:paraId="6228A5C3" w14:textId="77777777" w:rsidTr="002849BA">
        <w:trPr>
          <w:gridAfter w:val="1"/>
          <w:wAfter w:w="13" w:type="dxa"/>
          <w:trHeight w:val="360"/>
        </w:trPr>
        <w:tc>
          <w:tcPr>
            <w:tcW w:w="1267" w:type="dxa"/>
            <w:shd w:val="clear" w:color="auto" w:fill="auto"/>
          </w:tcPr>
          <w:p w14:paraId="6120FA28" w14:textId="77777777" w:rsidR="009679C9" w:rsidRPr="00A47679" w:rsidRDefault="009679C9" w:rsidP="002849BA">
            <w:pPr>
              <w:jc w:val="both"/>
              <w:rPr>
                <w:b/>
              </w:rPr>
            </w:pPr>
          </w:p>
        </w:tc>
        <w:tc>
          <w:tcPr>
            <w:tcW w:w="8944" w:type="dxa"/>
            <w:gridSpan w:val="9"/>
            <w:tcBorders>
              <w:bottom w:val="single" w:sz="4" w:space="0" w:color="auto"/>
            </w:tcBorders>
            <w:shd w:val="clear" w:color="auto" w:fill="auto"/>
          </w:tcPr>
          <w:p w14:paraId="4929C2F2" w14:textId="77777777" w:rsidR="009679C9" w:rsidRPr="00A47679" w:rsidRDefault="009679C9" w:rsidP="002849BA">
            <w:pPr>
              <w:tabs>
                <w:tab w:val="left" w:pos="0"/>
              </w:tabs>
              <w:rPr>
                <w:b/>
              </w:rPr>
            </w:pPr>
          </w:p>
        </w:tc>
      </w:tr>
      <w:tr w:rsidR="009679C9" w:rsidRPr="00A47679" w14:paraId="0058904B" w14:textId="77777777" w:rsidTr="002849BA">
        <w:trPr>
          <w:gridAfter w:val="1"/>
          <w:wAfter w:w="13" w:type="dxa"/>
          <w:trHeight w:val="360"/>
        </w:trPr>
        <w:tc>
          <w:tcPr>
            <w:tcW w:w="1267" w:type="dxa"/>
            <w:shd w:val="clear" w:color="auto" w:fill="auto"/>
          </w:tcPr>
          <w:p w14:paraId="4C6C209A" w14:textId="77777777" w:rsidR="009679C9" w:rsidRPr="00A47679" w:rsidRDefault="009679C9" w:rsidP="002849BA">
            <w:pPr>
              <w:jc w:val="both"/>
              <w:rPr>
                <w:b/>
              </w:rPr>
            </w:pPr>
          </w:p>
        </w:tc>
        <w:tc>
          <w:tcPr>
            <w:tcW w:w="8944" w:type="dxa"/>
            <w:gridSpan w:val="9"/>
            <w:tcBorders>
              <w:top w:val="single" w:sz="4" w:space="0" w:color="auto"/>
            </w:tcBorders>
            <w:shd w:val="clear" w:color="auto" w:fill="auto"/>
          </w:tcPr>
          <w:p w14:paraId="6B2B89F6" w14:textId="77777777" w:rsidR="009679C9" w:rsidRPr="00A47679" w:rsidRDefault="009679C9" w:rsidP="002849BA">
            <w:pPr>
              <w:tabs>
                <w:tab w:val="left" w:pos="0"/>
              </w:tabs>
              <w:jc w:val="center"/>
              <w:rPr>
                <w:b/>
                <w:sz w:val="16"/>
                <w:szCs w:val="16"/>
              </w:rPr>
            </w:pPr>
            <w:r w:rsidRPr="00A47679">
              <w:rPr>
                <w:b/>
                <w:sz w:val="16"/>
                <w:szCs w:val="16"/>
              </w:rPr>
              <w:t>(Address)</w:t>
            </w:r>
          </w:p>
        </w:tc>
      </w:tr>
      <w:tr w:rsidR="009679C9" w:rsidRPr="00A47679" w14:paraId="4F260725" w14:textId="77777777" w:rsidTr="002849BA">
        <w:trPr>
          <w:trHeight w:val="360"/>
        </w:trPr>
        <w:tc>
          <w:tcPr>
            <w:tcW w:w="1267" w:type="dxa"/>
            <w:shd w:val="clear" w:color="auto" w:fill="auto"/>
          </w:tcPr>
          <w:p w14:paraId="60A42C57" w14:textId="77777777" w:rsidR="009679C9" w:rsidRPr="00A47679" w:rsidRDefault="009679C9" w:rsidP="002849BA">
            <w:pPr>
              <w:jc w:val="both"/>
              <w:rPr>
                <w:b/>
              </w:rPr>
            </w:pPr>
          </w:p>
        </w:tc>
        <w:tc>
          <w:tcPr>
            <w:tcW w:w="3299" w:type="dxa"/>
            <w:gridSpan w:val="3"/>
            <w:tcBorders>
              <w:bottom w:val="single" w:sz="4" w:space="0" w:color="auto"/>
            </w:tcBorders>
            <w:shd w:val="clear" w:color="auto" w:fill="auto"/>
          </w:tcPr>
          <w:p w14:paraId="1545EE0F" w14:textId="77777777" w:rsidR="009679C9" w:rsidRPr="00A47679" w:rsidRDefault="009679C9" w:rsidP="002849BA">
            <w:pPr>
              <w:jc w:val="both"/>
              <w:rPr>
                <w:b/>
              </w:rPr>
            </w:pPr>
          </w:p>
        </w:tc>
        <w:tc>
          <w:tcPr>
            <w:tcW w:w="171" w:type="dxa"/>
            <w:shd w:val="clear" w:color="auto" w:fill="auto"/>
            <w:vAlign w:val="bottom"/>
          </w:tcPr>
          <w:p w14:paraId="36CA7F41" w14:textId="77777777" w:rsidR="009679C9" w:rsidRPr="00A47679" w:rsidRDefault="009679C9" w:rsidP="002849BA">
            <w:pPr>
              <w:rPr>
                <w:b/>
              </w:rPr>
            </w:pPr>
            <w:r w:rsidRPr="00A47679">
              <w:rPr>
                <w:b/>
              </w:rPr>
              <w:t>,</w:t>
            </w:r>
          </w:p>
        </w:tc>
        <w:tc>
          <w:tcPr>
            <w:tcW w:w="2634" w:type="dxa"/>
            <w:gridSpan w:val="3"/>
            <w:tcBorders>
              <w:bottom w:val="single" w:sz="4" w:space="0" w:color="auto"/>
            </w:tcBorders>
            <w:shd w:val="clear" w:color="auto" w:fill="auto"/>
          </w:tcPr>
          <w:p w14:paraId="1180B73C" w14:textId="77777777" w:rsidR="009679C9" w:rsidRPr="00A47679" w:rsidRDefault="009679C9" w:rsidP="002849BA">
            <w:pPr>
              <w:jc w:val="both"/>
              <w:rPr>
                <w:b/>
              </w:rPr>
            </w:pPr>
          </w:p>
        </w:tc>
        <w:tc>
          <w:tcPr>
            <w:tcW w:w="180" w:type="dxa"/>
            <w:shd w:val="clear" w:color="auto" w:fill="auto"/>
          </w:tcPr>
          <w:p w14:paraId="12022B60" w14:textId="77777777" w:rsidR="009679C9" w:rsidRPr="00A47679" w:rsidRDefault="009679C9" w:rsidP="002849BA">
            <w:pPr>
              <w:jc w:val="both"/>
              <w:rPr>
                <w:b/>
              </w:rPr>
            </w:pPr>
          </w:p>
        </w:tc>
        <w:tc>
          <w:tcPr>
            <w:tcW w:w="2673" w:type="dxa"/>
            <w:gridSpan w:val="2"/>
            <w:tcBorders>
              <w:bottom w:val="single" w:sz="4" w:space="0" w:color="auto"/>
            </w:tcBorders>
            <w:shd w:val="clear" w:color="auto" w:fill="auto"/>
          </w:tcPr>
          <w:p w14:paraId="7846CCA6" w14:textId="77777777" w:rsidR="009679C9" w:rsidRPr="00A47679" w:rsidRDefault="009679C9" w:rsidP="002849BA">
            <w:pPr>
              <w:jc w:val="both"/>
              <w:rPr>
                <w:b/>
              </w:rPr>
            </w:pPr>
          </w:p>
        </w:tc>
      </w:tr>
      <w:tr w:rsidR="009679C9" w:rsidRPr="00A47679" w14:paraId="7C04345D" w14:textId="77777777" w:rsidTr="002849BA">
        <w:trPr>
          <w:trHeight w:val="360"/>
        </w:trPr>
        <w:tc>
          <w:tcPr>
            <w:tcW w:w="1267" w:type="dxa"/>
            <w:shd w:val="clear" w:color="auto" w:fill="auto"/>
          </w:tcPr>
          <w:p w14:paraId="00ED069D" w14:textId="77777777" w:rsidR="009679C9" w:rsidRPr="00A47679" w:rsidRDefault="009679C9" w:rsidP="002849BA">
            <w:pPr>
              <w:jc w:val="both"/>
              <w:rPr>
                <w:b/>
              </w:rPr>
            </w:pPr>
          </w:p>
        </w:tc>
        <w:tc>
          <w:tcPr>
            <w:tcW w:w="3299" w:type="dxa"/>
            <w:gridSpan w:val="3"/>
            <w:tcBorders>
              <w:top w:val="single" w:sz="4" w:space="0" w:color="auto"/>
            </w:tcBorders>
            <w:shd w:val="clear" w:color="auto" w:fill="auto"/>
          </w:tcPr>
          <w:p w14:paraId="2023654B" w14:textId="77777777" w:rsidR="009679C9" w:rsidRPr="00A47679" w:rsidRDefault="009679C9" w:rsidP="002849BA">
            <w:pPr>
              <w:jc w:val="center"/>
              <w:rPr>
                <w:b/>
                <w:sz w:val="16"/>
                <w:szCs w:val="16"/>
              </w:rPr>
            </w:pPr>
            <w:r w:rsidRPr="00A47679">
              <w:rPr>
                <w:b/>
                <w:sz w:val="16"/>
                <w:szCs w:val="16"/>
              </w:rPr>
              <w:t>(City)</w:t>
            </w:r>
          </w:p>
        </w:tc>
        <w:tc>
          <w:tcPr>
            <w:tcW w:w="171" w:type="dxa"/>
            <w:shd w:val="clear" w:color="auto" w:fill="auto"/>
          </w:tcPr>
          <w:p w14:paraId="08F1A0D4" w14:textId="77777777" w:rsidR="009679C9" w:rsidRPr="00A47679" w:rsidRDefault="009679C9" w:rsidP="002849BA">
            <w:pPr>
              <w:rPr>
                <w:b/>
              </w:rPr>
            </w:pPr>
          </w:p>
        </w:tc>
        <w:tc>
          <w:tcPr>
            <w:tcW w:w="2634" w:type="dxa"/>
            <w:gridSpan w:val="3"/>
            <w:shd w:val="clear" w:color="auto" w:fill="auto"/>
          </w:tcPr>
          <w:p w14:paraId="38B394EF" w14:textId="77777777" w:rsidR="009679C9" w:rsidRPr="00A47679" w:rsidRDefault="009679C9" w:rsidP="002849BA">
            <w:pPr>
              <w:jc w:val="center"/>
              <w:rPr>
                <w:b/>
                <w:sz w:val="16"/>
                <w:szCs w:val="16"/>
              </w:rPr>
            </w:pPr>
            <w:r w:rsidRPr="00A47679">
              <w:rPr>
                <w:b/>
                <w:sz w:val="16"/>
                <w:szCs w:val="16"/>
              </w:rPr>
              <w:t>(State)</w:t>
            </w:r>
          </w:p>
        </w:tc>
        <w:tc>
          <w:tcPr>
            <w:tcW w:w="180" w:type="dxa"/>
            <w:shd w:val="clear" w:color="auto" w:fill="auto"/>
          </w:tcPr>
          <w:p w14:paraId="5C656196" w14:textId="77777777" w:rsidR="009679C9" w:rsidRPr="00A47679" w:rsidRDefault="009679C9" w:rsidP="002849BA">
            <w:pPr>
              <w:jc w:val="both"/>
              <w:rPr>
                <w:b/>
              </w:rPr>
            </w:pPr>
          </w:p>
        </w:tc>
        <w:tc>
          <w:tcPr>
            <w:tcW w:w="2673" w:type="dxa"/>
            <w:gridSpan w:val="2"/>
            <w:shd w:val="clear" w:color="auto" w:fill="auto"/>
          </w:tcPr>
          <w:p w14:paraId="385DA809" w14:textId="77777777" w:rsidR="009679C9" w:rsidRPr="00A47679" w:rsidRDefault="009679C9" w:rsidP="002849BA">
            <w:pPr>
              <w:jc w:val="center"/>
              <w:rPr>
                <w:b/>
                <w:sz w:val="16"/>
                <w:szCs w:val="16"/>
              </w:rPr>
            </w:pPr>
            <w:r w:rsidRPr="00A47679">
              <w:rPr>
                <w:b/>
                <w:sz w:val="16"/>
                <w:szCs w:val="16"/>
              </w:rPr>
              <w:t>(Zip Code)</w:t>
            </w:r>
          </w:p>
        </w:tc>
      </w:tr>
      <w:tr w:rsidR="009679C9" w:rsidRPr="00A47679" w14:paraId="694A4983" w14:textId="77777777" w:rsidTr="002849BA">
        <w:trPr>
          <w:trHeight w:val="360"/>
        </w:trPr>
        <w:tc>
          <w:tcPr>
            <w:tcW w:w="1267" w:type="dxa"/>
            <w:shd w:val="clear" w:color="auto" w:fill="auto"/>
          </w:tcPr>
          <w:p w14:paraId="4859BE7C" w14:textId="77777777" w:rsidR="009679C9" w:rsidRPr="00A47679" w:rsidRDefault="009679C9" w:rsidP="002849BA">
            <w:pPr>
              <w:jc w:val="both"/>
              <w:rPr>
                <w:b/>
              </w:rPr>
            </w:pPr>
          </w:p>
        </w:tc>
        <w:tc>
          <w:tcPr>
            <w:tcW w:w="2509" w:type="dxa"/>
            <w:tcBorders>
              <w:bottom w:val="single" w:sz="4" w:space="0" w:color="auto"/>
            </w:tcBorders>
            <w:shd w:val="clear" w:color="auto" w:fill="auto"/>
          </w:tcPr>
          <w:p w14:paraId="35ED67B3" w14:textId="77777777" w:rsidR="009679C9" w:rsidRPr="00A47679" w:rsidRDefault="009679C9" w:rsidP="002849BA">
            <w:pPr>
              <w:jc w:val="center"/>
              <w:rPr>
                <w:b/>
              </w:rPr>
            </w:pPr>
          </w:p>
        </w:tc>
        <w:tc>
          <w:tcPr>
            <w:tcW w:w="160" w:type="dxa"/>
            <w:shd w:val="clear" w:color="auto" w:fill="auto"/>
          </w:tcPr>
          <w:p w14:paraId="6FB010E5" w14:textId="77777777" w:rsidR="009679C9" w:rsidRPr="00A47679" w:rsidRDefault="009679C9" w:rsidP="002849BA">
            <w:pPr>
              <w:rPr>
                <w:b/>
              </w:rPr>
            </w:pPr>
          </w:p>
        </w:tc>
        <w:tc>
          <w:tcPr>
            <w:tcW w:w="2267" w:type="dxa"/>
            <w:gridSpan w:val="3"/>
            <w:tcBorders>
              <w:bottom w:val="single" w:sz="4" w:space="0" w:color="auto"/>
            </w:tcBorders>
            <w:shd w:val="clear" w:color="auto" w:fill="auto"/>
          </w:tcPr>
          <w:p w14:paraId="50851D59" w14:textId="77777777" w:rsidR="009679C9" w:rsidRPr="00A47679" w:rsidRDefault="009679C9" w:rsidP="002849BA">
            <w:pPr>
              <w:jc w:val="center"/>
              <w:rPr>
                <w:b/>
              </w:rPr>
            </w:pPr>
          </w:p>
        </w:tc>
        <w:tc>
          <w:tcPr>
            <w:tcW w:w="180" w:type="dxa"/>
            <w:shd w:val="clear" w:color="auto" w:fill="auto"/>
          </w:tcPr>
          <w:p w14:paraId="1DC3B86D" w14:textId="77777777" w:rsidR="009679C9" w:rsidRPr="00A47679" w:rsidRDefault="009679C9" w:rsidP="002849BA">
            <w:pPr>
              <w:jc w:val="both"/>
              <w:rPr>
                <w:b/>
              </w:rPr>
            </w:pPr>
          </w:p>
        </w:tc>
        <w:tc>
          <w:tcPr>
            <w:tcW w:w="3841" w:type="dxa"/>
            <w:gridSpan w:val="4"/>
            <w:tcBorders>
              <w:bottom w:val="single" w:sz="4" w:space="0" w:color="auto"/>
            </w:tcBorders>
            <w:shd w:val="clear" w:color="auto" w:fill="auto"/>
          </w:tcPr>
          <w:p w14:paraId="7886DFF2" w14:textId="77777777" w:rsidR="009679C9" w:rsidRPr="00A47679" w:rsidRDefault="009679C9" w:rsidP="002849BA">
            <w:pPr>
              <w:jc w:val="center"/>
              <w:rPr>
                <w:b/>
              </w:rPr>
            </w:pPr>
          </w:p>
        </w:tc>
      </w:tr>
      <w:tr w:rsidR="009679C9" w:rsidRPr="00A47679" w14:paraId="2304A2B6" w14:textId="77777777" w:rsidTr="002849BA">
        <w:trPr>
          <w:trHeight w:val="360"/>
        </w:trPr>
        <w:tc>
          <w:tcPr>
            <w:tcW w:w="1267" w:type="dxa"/>
            <w:shd w:val="clear" w:color="auto" w:fill="auto"/>
          </w:tcPr>
          <w:p w14:paraId="61F31781" w14:textId="77777777" w:rsidR="009679C9" w:rsidRPr="00A47679" w:rsidRDefault="009679C9" w:rsidP="002849BA">
            <w:pPr>
              <w:jc w:val="both"/>
              <w:rPr>
                <w:b/>
              </w:rPr>
            </w:pPr>
          </w:p>
        </w:tc>
        <w:tc>
          <w:tcPr>
            <w:tcW w:w="2509" w:type="dxa"/>
            <w:tcBorders>
              <w:top w:val="single" w:sz="4" w:space="0" w:color="auto"/>
            </w:tcBorders>
            <w:shd w:val="clear" w:color="auto" w:fill="auto"/>
          </w:tcPr>
          <w:p w14:paraId="45D9A5CD" w14:textId="77777777" w:rsidR="009679C9" w:rsidRPr="00A47679" w:rsidRDefault="009679C9" w:rsidP="002849BA">
            <w:pPr>
              <w:jc w:val="center"/>
              <w:rPr>
                <w:b/>
                <w:sz w:val="16"/>
                <w:szCs w:val="16"/>
              </w:rPr>
            </w:pPr>
            <w:r w:rsidRPr="00A47679">
              <w:rPr>
                <w:b/>
                <w:sz w:val="16"/>
                <w:szCs w:val="16"/>
              </w:rPr>
              <w:t>(Telephone Number)</w:t>
            </w:r>
          </w:p>
        </w:tc>
        <w:tc>
          <w:tcPr>
            <w:tcW w:w="160" w:type="dxa"/>
            <w:shd w:val="clear" w:color="auto" w:fill="auto"/>
          </w:tcPr>
          <w:p w14:paraId="49BA7F91" w14:textId="77777777" w:rsidR="009679C9" w:rsidRPr="00A47679" w:rsidRDefault="009679C9" w:rsidP="002849BA">
            <w:pPr>
              <w:rPr>
                <w:b/>
              </w:rPr>
            </w:pPr>
          </w:p>
        </w:tc>
        <w:tc>
          <w:tcPr>
            <w:tcW w:w="2267" w:type="dxa"/>
            <w:gridSpan w:val="3"/>
            <w:tcBorders>
              <w:top w:val="single" w:sz="4" w:space="0" w:color="auto"/>
            </w:tcBorders>
            <w:shd w:val="clear" w:color="auto" w:fill="auto"/>
          </w:tcPr>
          <w:p w14:paraId="12BCAC34" w14:textId="77777777" w:rsidR="009679C9" w:rsidRPr="00A47679" w:rsidRDefault="009679C9" w:rsidP="002849BA">
            <w:pPr>
              <w:jc w:val="center"/>
              <w:rPr>
                <w:b/>
                <w:sz w:val="16"/>
                <w:szCs w:val="16"/>
              </w:rPr>
            </w:pPr>
            <w:r w:rsidRPr="00A47679">
              <w:rPr>
                <w:b/>
                <w:sz w:val="16"/>
                <w:szCs w:val="16"/>
              </w:rPr>
              <w:t>(Fax Number)</w:t>
            </w:r>
          </w:p>
        </w:tc>
        <w:tc>
          <w:tcPr>
            <w:tcW w:w="180" w:type="dxa"/>
            <w:shd w:val="clear" w:color="auto" w:fill="auto"/>
          </w:tcPr>
          <w:p w14:paraId="6B270827" w14:textId="77777777" w:rsidR="009679C9" w:rsidRPr="00A47679" w:rsidRDefault="009679C9" w:rsidP="002849BA">
            <w:pPr>
              <w:jc w:val="both"/>
              <w:rPr>
                <w:b/>
              </w:rPr>
            </w:pPr>
          </w:p>
        </w:tc>
        <w:tc>
          <w:tcPr>
            <w:tcW w:w="3841" w:type="dxa"/>
            <w:gridSpan w:val="4"/>
            <w:tcBorders>
              <w:top w:val="single" w:sz="4" w:space="0" w:color="auto"/>
            </w:tcBorders>
            <w:shd w:val="clear" w:color="auto" w:fill="auto"/>
          </w:tcPr>
          <w:p w14:paraId="5370A206" w14:textId="77777777" w:rsidR="009679C9" w:rsidRPr="00A47679" w:rsidRDefault="009679C9" w:rsidP="002849BA">
            <w:pPr>
              <w:jc w:val="center"/>
              <w:rPr>
                <w:b/>
                <w:sz w:val="16"/>
                <w:szCs w:val="16"/>
              </w:rPr>
            </w:pPr>
            <w:r w:rsidRPr="00A47679">
              <w:rPr>
                <w:b/>
                <w:sz w:val="16"/>
                <w:szCs w:val="16"/>
              </w:rPr>
              <w:t>(Email Address)</w:t>
            </w:r>
          </w:p>
        </w:tc>
      </w:tr>
      <w:tr w:rsidR="009679C9" w:rsidRPr="00A47679" w14:paraId="7772B5F8" w14:textId="77777777" w:rsidTr="002849BA">
        <w:trPr>
          <w:trHeight w:val="360"/>
        </w:trPr>
        <w:tc>
          <w:tcPr>
            <w:tcW w:w="1267" w:type="dxa"/>
            <w:shd w:val="clear" w:color="auto" w:fill="auto"/>
          </w:tcPr>
          <w:p w14:paraId="03E2F47E" w14:textId="77777777" w:rsidR="009679C9" w:rsidRPr="00A47679" w:rsidRDefault="009679C9" w:rsidP="002849BA">
            <w:pPr>
              <w:jc w:val="both"/>
              <w:rPr>
                <w:b/>
              </w:rPr>
            </w:pPr>
          </w:p>
        </w:tc>
        <w:tc>
          <w:tcPr>
            <w:tcW w:w="2509" w:type="dxa"/>
            <w:shd w:val="clear" w:color="auto" w:fill="auto"/>
          </w:tcPr>
          <w:p w14:paraId="34CA271E" w14:textId="77777777" w:rsidR="009679C9" w:rsidRPr="00A47679" w:rsidRDefault="009679C9" w:rsidP="002849BA">
            <w:pPr>
              <w:jc w:val="center"/>
              <w:rPr>
                <w:b/>
              </w:rPr>
            </w:pPr>
          </w:p>
        </w:tc>
        <w:tc>
          <w:tcPr>
            <w:tcW w:w="160" w:type="dxa"/>
            <w:shd w:val="clear" w:color="auto" w:fill="auto"/>
          </w:tcPr>
          <w:p w14:paraId="4A4B7D38" w14:textId="77777777" w:rsidR="009679C9" w:rsidRPr="00A47679" w:rsidRDefault="009679C9" w:rsidP="002849BA">
            <w:pPr>
              <w:rPr>
                <w:b/>
              </w:rPr>
            </w:pPr>
          </w:p>
        </w:tc>
        <w:tc>
          <w:tcPr>
            <w:tcW w:w="2267" w:type="dxa"/>
            <w:gridSpan w:val="3"/>
            <w:shd w:val="clear" w:color="auto" w:fill="auto"/>
          </w:tcPr>
          <w:p w14:paraId="4D0FA695" w14:textId="77777777" w:rsidR="009679C9" w:rsidRPr="00A47679" w:rsidRDefault="009679C9" w:rsidP="002849BA">
            <w:pPr>
              <w:jc w:val="center"/>
              <w:rPr>
                <w:b/>
              </w:rPr>
            </w:pPr>
          </w:p>
        </w:tc>
        <w:tc>
          <w:tcPr>
            <w:tcW w:w="180" w:type="dxa"/>
            <w:shd w:val="clear" w:color="auto" w:fill="auto"/>
          </w:tcPr>
          <w:p w14:paraId="6C7688C7" w14:textId="77777777" w:rsidR="009679C9" w:rsidRPr="00A47679" w:rsidRDefault="009679C9" w:rsidP="002849BA">
            <w:pPr>
              <w:jc w:val="both"/>
              <w:rPr>
                <w:b/>
              </w:rPr>
            </w:pPr>
          </w:p>
        </w:tc>
        <w:tc>
          <w:tcPr>
            <w:tcW w:w="3841" w:type="dxa"/>
            <w:gridSpan w:val="4"/>
            <w:shd w:val="clear" w:color="auto" w:fill="auto"/>
          </w:tcPr>
          <w:p w14:paraId="1A6A34A7" w14:textId="77777777" w:rsidR="009679C9" w:rsidRPr="00A47679" w:rsidRDefault="009679C9" w:rsidP="002849BA">
            <w:pPr>
              <w:jc w:val="center"/>
              <w:rPr>
                <w:b/>
              </w:rPr>
            </w:pPr>
          </w:p>
        </w:tc>
      </w:tr>
      <w:tr w:rsidR="009679C9" w:rsidRPr="00A47679" w14:paraId="48B5FF78" w14:textId="77777777" w:rsidTr="002849BA">
        <w:trPr>
          <w:trHeight w:val="360"/>
        </w:trPr>
        <w:tc>
          <w:tcPr>
            <w:tcW w:w="1267" w:type="dxa"/>
            <w:shd w:val="clear" w:color="auto" w:fill="auto"/>
          </w:tcPr>
          <w:p w14:paraId="06BBD9FE" w14:textId="77777777" w:rsidR="009679C9" w:rsidRPr="00A47679" w:rsidRDefault="009679C9" w:rsidP="002849BA">
            <w:pPr>
              <w:jc w:val="both"/>
              <w:rPr>
                <w:b/>
              </w:rPr>
            </w:pPr>
          </w:p>
        </w:tc>
        <w:tc>
          <w:tcPr>
            <w:tcW w:w="2509" w:type="dxa"/>
            <w:shd w:val="clear" w:color="auto" w:fill="auto"/>
          </w:tcPr>
          <w:p w14:paraId="6FA69227" w14:textId="77777777" w:rsidR="009679C9" w:rsidRPr="00A47679" w:rsidRDefault="009679C9" w:rsidP="002849BA">
            <w:pPr>
              <w:jc w:val="center"/>
              <w:rPr>
                <w:b/>
              </w:rPr>
            </w:pPr>
          </w:p>
        </w:tc>
        <w:tc>
          <w:tcPr>
            <w:tcW w:w="160" w:type="dxa"/>
            <w:tcBorders>
              <w:bottom w:val="single" w:sz="4" w:space="0" w:color="auto"/>
            </w:tcBorders>
            <w:shd w:val="clear" w:color="auto" w:fill="auto"/>
          </w:tcPr>
          <w:p w14:paraId="6441DACD" w14:textId="77777777" w:rsidR="009679C9" w:rsidRPr="00A47679" w:rsidRDefault="009679C9" w:rsidP="002849BA">
            <w:pPr>
              <w:rPr>
                <w:b/>
              </w:rPr>
            </w:pPr>
          </w:p>
        </w:tc>
        <w:tc>
          <w:tcPr>
            <w:tcW w:w="2267" w:type="dxa"/>
            <w:gridSpan w:val="3"/>
            <w:tcBorders>
              <w:bottom w:val="single" w:sz="4" w:space="0" w:color="auto"/>
            </w:tcBorders>
            <w:shd w:val="clear" w:color="auto" w:fill="auto"/>
          </w:tcPr>
          <w:p w14:paraId="4D73D565" w14:textId="77777777" w:rsidR="009679C9" w:rsidRPr="00A47679" w:rsidRDefault="009679C9" w:rsidP="002849BA">
            <w:pPr>
              <w:jc w:val="center"/>
              <w:rPr>
                <w:b/>
              </w:rPr>
            </w:pPr>
          </w:p>
        </w:tc>
        <w:tc>
          <w:tcPr>
            <w:tcW w:w="180" w:type="dxa"/>
            <w:tcBorders>
              <w:bottom w:val="single" w:sz="4" w:space="0" w:color="auto"/>
            </w:tcBorders>
            <w:shd w:val="clear" w:color="auto" w:fill="auto"/>
          </w:tcPr>
          <w:p w14:paraId="6FCE653F" w14:textId="77777777" w:rsidR="009679C9" w:rsidRPr="00A47679" w:rsidRDefault="009679C9" w:rsidP="002849BA">
            <w:pPr>
              <w:jc w:val="both"/>
              <w:rPr>
                <w:b/>
              </w:rPr>
            </w:pPr>
          </w:p>
        </w:tc>
        <w:tc>
          <w:tcPr>
            <w:tcW w:w="3841" w:type="dxa"/>
            <w:gridSpan w:val="4"/>
            <w:shd w:val="clear" w:color="auto" w:fill="auto"/>
          </w:tcPr>
          <w:p w14:paraId="5C0F0EC2" w14:textId="77777777" w:rsidR="009679C9" w:rsidRPr="00A47679" w:rsidRDefault="009679C9" w:rsidP="002849BA">
            <w:pPr>
              <w:jc w:val="center"/>
              <w:rPr>
                <w:b/>
              </w:rPr>
            </w:pPr>
          </w:p>
        </w:tc>
      </w:tr>
      <w:tr w:rsidR="009679C9" w:rsidRPr="00A47679" w14:paraId="78C1B1F8" w14:textId="77777777" w:rsidTr="002849BA">
        <w:trPr>
          <w:trHeight w:val="360"/>
        </w:trPr>
        <w:tc>
          <w:tcPr>
            <w:tcW w:w="1267" w:type="dxa"/>
            <w:shd w:val="clear" w:color="auto" w:fill="auto"/>
          </w:tcPr>
          <w:p w14:paraId="09167404" w14:textId="77777777" w:rsidR="009679C9" w:rsidRPr="00A47679" w:rsidRDefault="009679C9" w:rsidP="002849BA">
            <w:pPr>
              <w:jc w:val="both"/>
              <w:rPr>
                <w:b/>
              </w:rPr>
            </w:pPr>
          </w:p>
        </w:tc>
        <w:tc>
          <w:tcPr>
            <w:tcW w:w="2509" w:type="dxa"/>
            <w:shd w:val="clear" w:color="auto" w:fill="auto"/>
          </w:tcPr>
          <w:p w14:paraId="3D6D73A0" w14:textId="77777777" w:rsidR="009679C9" w:rsidRPr="00A47679" w:rsidRDefault="009679C9" w:rsidP="002849BA">
            <w:pPr>
              <w:jc w:val="center"/>
              <w:rPr>
                <w:b/>
              </w:rPr>
            </w:pPr>
          </w:p>
        </w:tc>
        <w:tc>
          <w:tcPr>
            <w:tcW w:w="160" w:type="dxa"/>
            <w:tcBorders>
              <w:top w:val="single" w:sz="4" w:space="0" w:color="auto"/>
            </w:tcBorders>
            <w:shd w:val="clear" w:color="auto" w:fill="auto"/>
          </w:tcPr>
          <w:p w14:paraId="2AF9A77B" w14:textId="77777777" w:rsidR="009679C9" w:rsidRPr="00A47679" w:rsidRDefault="009679C9" w:rsidP="002849BA">
            <w:pPr>
              <w:rPr>
                <w:b/>
              </w:rPr>
            </w:pPr>
          </w:p>
        </w:tc>
        <w:tc>
          <w:tcPr>
            <w:tcW w:w="2267" w:type="dxa"/>
            <w:gridSpan w:val="3"/>
            <w:tcBorders>
              <w:top w:val="single" w:sz="4" w:space="0" w:color="auto"/>
            </w:tcBorders>
            <w:shd w:val="clear" w:color="auto" w:fill="auto"/>
          </w:tcPr>
          <w:p w14:paraId="469AD1CE" w14:textId="77777777" w:rsidR="009679C9" w:rsidRPr="00A47679" w:rsidRDefault="009679C9" w:rsidP="002849BA">
            <w:pPr>
              <w:jc w:val="center"/>
              <w:rPr>
                <w:b/>
                <w:sz w:val="16"/>
                <w:szCs w:val="16"/>
              </w:rPr>
            </w:pPr>
            <w:r w:rsidRPr="00A47679">
              <w:rPr>
                <w:b/>
                <w:sz w:val="16"/>
                <w:szCs w:val="16"/>
              </w:rPr>
              <w:t>(Date Bid Submitted)</w:t>
            </w:r>
          </w:p>
        </w:tc>
        <w:tc>
          <w:tcPr>
            <w:tcW w:w="180" w:type="dxa"/>
            <w:tcBorders>
              <w:top w:val="single" w:sz="4" w:space="0" w:color="auto"/>
            </w:tcBorders>
            <w:shd w:val="clear" w:color="auto" w:fill="auto"/>
          </w:tcPr>
          <w:p w14:paraId="3C6FA78C" w14:textId="77777777" w:rsidR="009679C9" w:rsidRPr="00A47679" w:rsidRDefault="009679C9" w:rsidP="002849BA">
            <w:pPr>
              <w:jc w:val="both"/>
              <w:rPr>
                <w:b/>
              </w:rPr>
            </w:pPr>
          </w:p>
        </w:tc>
        <w:tc>
          <w:tcPr>
            <w:tcW w:w="3841" w:type="dxa"/>
            <w:gridSpan w:val="4"/>
            <w:shd w:val="clear" w:color="auto" w:fill="auto"/>
          </w:tcPr>
          <w:p w14:paraId="227B8C4A" w14:textId="77777777" w:rsidR="009679C9" w:rsidRPr="00A47679" w:rsidRDefault="009679C9" w:rsidP="002849BA">
            <w:pPr>
              <w:jc w:val="center"/>
              <w:rPr>
                <w:b/>
              </w:rPr>
            </w:pPr>
          </w:p>
        </w:tc>
      </w:tr>
    </w:tbl>
    <w:p w14:paraId="39D5750D" w14:textId="77777777" w:rsidR="009679C9" w:rsidRPr="00F1092C" w:rsidRDefault="009679C9" w:rsidP="009679C9">
      <w:pPr>
        <w:jc w:val="both"/>
      </w:pPr>
    </w:p>
    <w:p w14:paraId="4CF8343C" w14:textId="77777777" w:rsidR="009679C9" w:rsidRPr="00254E17" w:rsidRDefault="009679C9" w:rsidP="009679C9">
      <w:pPr>
        <w:ind w:left="720" w:hanging="720"/>
        <w:jc w:val="both"/>
        <w:rPr>
          <w:b/>
          <w:smallCaps/>
        </w:rPr>
      </w:pPr>
      <w:r w:rsidRPr="00254E17">
        <w:rPr>
          <w:b/>
          <w:smallCaps/>
          <w:u w:val="single"/>
        </w:rPr>
        <w:t>Note:</w:t>
      </w:r>
      <w:r w:rsidRPr="00254E17">
        <w:rPr>
          <w:b/>
          <w:smallCaps/>
        </w:rPr>
        <w:tab/>
      </w:r>
      <w:r w:rsidRPr="00254E17">
        <w:rPr>
          <w:b/>
          <w:smallCaps/>
          <w:u w:val="single"/>
        </w:rPr>
        <w:t>All portions of this Bid Form must be completed and the Bid Form must be signed before the Bid is submitted. Failure to do so will result in the Bid being rejected as non-responsive.</w:t>
      </w:r>
    </w:p>
    <w:p w14:paraId="68F8CAB2" w14:textId="77777777" w:rsidR="009679C9" w:rsidRDefault="009679C9" w:rsidP="009679C9">
      <w:pPr>
        <w:jc w:val="both"/>
      </w:pPr>
    </w:p>
    <w:p w14:paraId="2B84F3E5" w14:textId="77777777" w:rsidR="009679C9" w:rsidRPr="00352438" w:rsidRDefault="009679C9" w:rsidP="009679C9"/>
    <w:p w14:paraId="268D5AE1" w14:textId="77777777" w:rsidR="009679C9" w:rsidRPr="00352438" w:rsidRDefault="009679C9" w:rsidP="009679C9"/>
    <w:p w14:paraId="17E4368B" w14:textId="77777777" w:rsidR="009679C9" w:rsidRPr="00352438" w:rsidRDefault="009679C9" w:rsidP="009679C9"/>
    <w:p w14:paraId="290D2CF1" w14:textId="77777777" w:rsidR="009679C9" w:rsidRPr="00352438" w:rsidRDefault="009679C9" w:rsidP="009679C9"/>
    <w:p w14:paraId="7981E719" w14:textId="77777777" w:rsidR="009679C9" w:rsidRPr="00352438" w:rsidRDefault="009679C9" w:rsidP="009679C9"/>
    <w:p w14:paraId="078BAA37" w14:textId="77777777" w:rsidR="009679C9" w:rsidRPr="00352438" w:rsidRDefault="009679C9" w:rsidP="009679C9"/>
    <w:p w14:paraId="140DA479" w14:textId="77777777" w:rsidR="009679C9" w:rsidRPr="00352438" w:rsidRDefault="009679C9" w:rsidP="009679C9"/>
    <w:p w14:paraId="6A6B7B0A" w14:textId="77777777" w:rsidR="009679C9" w:rsidRPr="00352438" w:rsidRDefault="009679C9" w:rsidP="009679C9"/>
    <w:p w14:paraId="385C1A9B" w14:textId="77777777" w:rsidR="009679C9" w:rsidRPr="00352438" w:rsidRDefault="009679C9" w:rsidP="009679C9"/>
    <w:p w14:paraId="40757C55" w14:textId="77777777" w:rsidR="009679C9" w:rsidRPr="00352438" w:rsidRDefault="009679C9" w:rsidP="009679C9"/>
    <w:p w14:paraId="128B7FEF" w14:textId="77777777" w:rsidR="009679C9" w:rsidRPr="001C6117" w:rsidRDefault="009679C9" w:rsidP="009679C9">
      <w:pPr>
        <w:jc w:val="both"/>
        <w:rPr>
          <w:b/>
          <w:sz w:val="18"/>
          <w:szCs w:val="18"/>
        </w:rPr>
      </w:pPr>
      <w:r w:rsidRPr="00352438">
        <w:br w:type="page"/>
      </w:r>
      <w:r w:rsidRPr="001C6117">
        <w:rPr>
          <w:b/>
          <w:sz w:val="18"/>
          <w:szCs w:val="18"/>
        </w:rPr>
        <w:lastRenderedPageBreak/>
        <w:t>1. 0</w:t>
      </w:r>
      <w:r w:rsidRPr="001C6117">
        <w:rPr>
          <w:b/>
          <w:sz w:val="18"/>
          <w:szCs w:val="18"/>
        </w:rPr>
        <w:tab/>
      </w:r>
      <w:r w:rsidRPr="001C6117">
        <w:rPr>
          <w:b/>
          <w:sz w:val="18"/>
          <w:szCs w:val="18"/>
          <w:u w:val="single"/>
        </w:rPr>
        <w:t>BIDDER’S REPRESENTATIONS</w:t>
      </w:r>
    </w:p>
    <w:p w14:paraId="0CB7A821" w14:textId="77777777" w:rsidR="009679C9" w:rsidRPr="00B87EFE" w:rsidRDefault="009679C9" w:rsidP="009679C9">
      <w:pPr>
        <w:jc w:val="both"/>
        <w:rPr>
          <w:sz w:val="18"/>
          <w:szCs w:val="18"/>
        </w:rPr>
      </w:pPr>
    </w:p>
    <w:p w14:paraId="7CB9A538" w14:textId="77777777" w:rsidR="009679C9" w:rsidRPr="00B87EFE" w:rsidRDefault="009679C9" w:rsidP="009679C9">
      <w:pPr>
        <w:jc w:val="both"/>
        <w:rPr>
          <w:sz w:val="18"/>
          <w:szCs w:val="18"/>
        </w:rPr>
      </w:pPr>
      <w:r w:rsidRPr="00B87EFE">
        <w:rPr>
          <w:sz w:val="18"/>
          <w:szCs w:val="18"/>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Pr>
          <w:sz w:val="18"/>
          <w:szCs w:val="18"/>
        </w:rPr>
        <w:t>;</w:t>
      </w:r>
      <w:r w:rsidRPr="006E1A0A">
        <w:rPr>
          <w:sz w:val="18"/>
          <w:szCs w:val="18"/>
        </w:rPr>
        <w:t xml:space="preserve"> e) Bidder and all Subcontractors, regardless of tier, are currently registered with the California Department of Industrial Relations pursuant to California Labor Code Section 1725.5 and 1771.1. Bidder hereby offers to furnish all labor, ma</w:t>
      </w:r>
      <w:r w:rsidRPr="00B87EFE">
        <w:rPr>
          <w:sz w:val="18"/>
          <w:szCs w:val="18"/>
        </w:rPr>
        <w:t xml:space="preserve">terials, equipment, tools, transportation, and services necessary to complete the proposed Work on this Project in accordance with the Contract Documents for the sums quoted. Bidder further agrees that it will not withdraw its Bid within </w:t>
      </w:r>
      <w:r w:rsidRPr="00CC4987">
        <w:rPr>
          <w:bCs/>
          <w:sz w:val="18"/>
          <w:szCs w:val="18"/>
          <w:highlight w:val="lightGray"/>
          <w:u w:val="single"/>
        </w:rPr>
        <w:t>ninety (90)</w:t>
      </w:r>
      <w:r w:rsidRPr="00B87EFE">
        <w:rPr>
          <w:sz w:val="18"/>
          <w:szCs w:val="18"/>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Pr>
          <w:bCs/>
          <w:sz w:val="18"/>
          <w:szCs w:val="18"/>
        </w:rPr>
        <w:t>180</w:t>
      </w:r>
      <w:r w:rsidRPr="00CC4987">
        <w:rPr>
          <w:bCs/>
          <w:sz w:val="18"/>
          <w:szCs w:val="18"/>
        </w:rPr>
        <w:t xml:space="preserve"> </w:t>
      </w:r>
      <w:r w:rsidRPr="00B87EFE">
        <w:rPr>
          <w:sz w:val="18"/>
          <w:szCs w:val="18"/>
        </w:rPr>
        <w:t>days after the date of commencement specified in the Notice to Proceed.</w:t>
      </w:r>
    </w:p>
    <w:p w14:paraId="79044E20" w14:textId="77777777" w:rsidR="009679C9" w:rsidRPr="00B87EFE" w:rsidRDefault="009679C9" w:rsidP="009679C9">
      <w:pPr>
        <w:jc w:val="both"/>
        <w:rPr>
          <w:sz w:val="18"/>
          <w:szCs w:val="18"/>
        </w:rPr>
      </w:pPr>
    </w:p>
    <w:p w14:paraId="35361A56" w14:textId="77777777" w:rsidR="009679C9" w:rsidRPr="001C6117" w:rsidRDefault="009679C9" w:rsidP="009679C9">
      <w:pPr>
        <w:jc w:val="both"/>
        <w:rPr>
          <w:b/>
          <w:sz w:val="18"/>
          <w:szCs w:val="18"/>
        </w:rPr>
      </w:pPr>
      <w:r w:rsidRPr="001C6117">
        <w:rPr>
          <w:b/>
          <w:sz w:val="18"/>
          <w:szCs w:val="18"/>
        </w:rPr>
        <w:t>2.0</w:t>
      </w:r>
      <w:r w:rsidRPr="001C6117">
        <w:rPr>
          <w:b/>
          <w:sz w:val="18"/>
          <w:szCs w:val="18"/>
        </w:rPr>
        <w:tab/>
      </w:r>
      <w:r w:rsidRPr="001C6117">
        <w:rPr>
          <w:b/>
          <w:sz w:val="18"/>
          <w:szCs w:val="18"/>
          <w:u w:val="single"/>
        </w:rPr>
        <w:t>ADDENDA</w:t>
      </w:r>
    </w:p>
    <w:p w14:paraId="779D20B1" w14:textId="77777777" w:rsidR="009679C9" w:rsidRPr="00B87EFE" w:rsidRDefault="009679C9" w:rsidP="009679C9">
      <w:pPr>
        <w:jc w:val="both"/>
        <w:rPr>
          <w:sz w:val="18"/>
          <w:szCs w:val="18"/>
        </w:rPr>
      </w:pPr>
    </w:p>
    <w:p w14:paraId="61FC2321" w14:textId="77777777" w:rsidR="009679C9" w:rsidRPr="00B87EFE" w:rsidRDefault="009679C9" w:rsidP="009679C9">
      <w:pPr>
        <w:jc w:val="both"/>
        <w:rPr>
          <w:sz w:val="18"/>
          <w:szCs w:val="18"/>
        </w:rPr>
      </w:pPr>
      <w:r w:rsidRPr="00B87EFE">
        <w:rPr>
          <w:sz w:val="18"/>
          <w:szCs w:val="18"/>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20DC9A82" w14:textId="77777777" w:rsidR="009679C9" w:rsidRPr="00B87EFE" w:rsidRDefault="009679C9" w:rsidP="009679C9">
      <w:pPr>
        <w:jc w:val="both"/>
        <w:rPr>
          <w:sz w:val="18"/>
          <w:szCs w:val="18"/>
        </w:rPr>
      </w:pPr>
    </w:p>
    <w:p w14:paraId="4A2027D2" w14:textId="77777777" w:rsidR="009679C9" w:rsidRPr="0061683E" w:rsidRDefault="009679C9" w:rsidP="009679C9">
      <w:pPr>
        <w:jc w:val="both"/>
        <w:rPr>
          <w:b/>
          <w:sz w:val="18"/>
          <w:szCs w:val="18"/>
        </w:rPr>
      </w:pPr>
      <w:r w:rsidRPr="0061683E">
        <w:rPr>
          <w:b/>
          <w:sz w:val="18"/>
          <w:szCs w:val="18"/>
        </w:rPr>
        <w:t>3.0</w:t>
      </w:r>
      <w:r w:rsidRPr="0061683E">
        <w:rPr>
          <w:b/>
          <w:sz w:val="18"/>
          <w:szCs w:val="18"/>
        </w:rPr>
        <w:tab/>
        <w:t>NOT USED</w:t>
      </w:r>
    </w:p>
    <w:p w14:paraId="4EA47EC7" w14:textId="77777777" w:rsidR="009679C9" w:rsidRPr="0061683E" w:rsidRDefault="009679C9" w:rsidP="009679C9">
      <w:pPr>
        <w:jc w:val="both"/>
        <w:rPr>
          <w:b/>
          <w:sz w:val="18"/>
          <w:szCs w:val="18"/>
        </w:rPr>
      </w:pPr>
    </w:p>
    <w:p w14:paraId="17A069D1" w14:textId="77777777" w:rsidR="009679C9" w:rsidRPr="0061683E" w:rsidRDefault="009679C9" w:rsidP="009679C9">
      <w:pPr>
        <w:jc w:val="both"/>
        <w:rPr>
          <w:b/>
          <w:sz w:val="18"/>
          <w:szCs w:val="18"/>
        </w:rPr>
      </w:pPr>
      <w:r w:rsidRPr="0061683E">
        <w:rPr>
          <w:b/>
          <w:sz w:val="18"/>
          <w:szCs w:val="18"/>
        </w:rPr>
        <w:t>4.0</w:t>
      </w:r>
      <w:r w:rsidRPr="0061683E">
        <w:rPr>
          <w:b/>
          <w:sz w:val="18"/>
          <w:szCs w:val="18"/>
        </w:rPr>
        <w:tab/>
      </w:r>
      <w:r w:rsidRPr="0061683E">
        <w:rPr>
          <w:b/>
          <w:sz w:val="18"/>
          <w:szCs w:val="18"/>
          <w:u w:val="single"/>
        </w:rPr>
        <w:t>LUMP SUM BASE BID</w:t>
      </w:r>
    </w:p>
    <w:p w14:paraId="00084262" w14:textId="77777777" w:rsidR="009679C9" w:rsidRPr="0061683E" w:rsidRDefault="009679C9" w:rsidP="009679C9">
      <w:pPr>
        <w:jc w:val="both"/>
        <w:rPr>
          <w:b/>
          <w:sz w:val="18"/>
          <w:szCs w:val="18"/>
        </w:rPr>
      </w:pPr>
    </w:p>
    <w:tbl>
      <w:tblPr>
        <w:tblW w:w="0" w:type="auto"/>
        <w:jc w:val="center"/>
        <w:tblLayout w:type="fixed"/>
        <w:tblCellMar>
          <w:left w:w="29" w:type="dxa"/>
          <w:right w:w="29" w:type="dxa"/>
        </w:tblCellMar>
        <w:tblLook w:val="0000" w:firstRow="0" w:lastRow="0" w:firstColumn="0" w:lastColumn="0" w:noHBand="0" w:noVBand="0"/>
      </w:tblPr>
      <w:tblGrid>
        <w:gridCol w:w="288"/>
        <w:gridCol w:w="576"/>
        <w:gridCol w:w="576"/>
        <w:gridCol w:w="144"/>
        <w:gridCol w:w="576"/>
        <w:gridCol w:w="576"/>
        <w:gridCol w:w="576"/>
        <w:gridCol w:w="144"/>
        <w:gridCol w:w="576"/>
        <w:gridCol w:w="576"/>
        <w:gridCol w:w="576"/>
        <w:gridCol w:w="144"/>
        <w:gridCol w:w="576"/>
        <w:gridCol w:w="576"/>
      </w:tblGrid>
      <w:tr w:rsidR="009679C9" w:rsidRPr="00B87EFE" w14:paraId="48EBAA33" w14:textId="77777777" w:rsidTr="002849BA">
        <w:trPr>
          <w:trHeight w:val="432"/>
          <w:jc w:val="center"/>
        </w:trPr>
        <w:tc>
          <w:tcPr>
            <w:tcW w:w="288" w:type="dxa"/>
            <w:tcBorders>
              <w:right w:val="single" w:sz="6" w:space="0" w:color="auto"/>
            </w:tcBorders>
            <w:vAlign w:val="bottom"/>
          </w:tcPr>
          <w:p w14:paraId="57E759B4" w14:textId="77777777" w:rsidR="009679C9" w:rsidRPr="00B87EFE" w:rsidRDefault="009679C9" w:rsidP="002849BA">
            <w:pPr>
              <w:jc w:val="right"/>
              <w:rPr>
                <w:b/>
                <w:sz w:val="18"/>
                <w:szCs w:val="18"/>
              </w:rPr>
            </w:pPr>
            <w:r>
              <w:rPr>
                <w:b/>
                <w:sz w:val="18"/>
                <w:szCs w:val="18"/>
              </w:rPr>
              <w:t>$</w:t>
            </w:r>
          </w:p>
        </w:tc>
        <w:tc>
          <w:tcPr>
            <w:tcW w:w="576" w:type="dxa"/>
            <w:tcBorders>
              <w:top w:val="single" w:sz="6" w:space="0" w:color="auto"/>
              <w:left w:val="single" w:sz="6" w:space="0" w:color="auto"/>
              <w:bottom w:val="single" w:sz="6" w:space="0" w:color="auto"/>
              <w:right w:val="single" w:sz="6" w:space="0" w:color="auto"/>
            </w:tcBorders>
            <w:vAlign w:val="bottom"/>
          </w:tcPr>
          <w:p w14:paraId="61693FC2" w14:textId="77777777" w:rsidR="009679C9" w:rsidRPr="00B87EFE" w:rsidRDefault="009679C9" w:rsidP="002849BA">
            <w:pPr>
              <w:jc w:val="center"/>
              <w:rPr>
                <w:sz w:val="18"/>
                <w:szCs w:val="18"/>
              </w:rPr>
            </w:pPr>
          </w:p>
        </w:tc>
        <w:tc>
          <w:tcPr>
            <w:tcW w:w="576" w:type="dxa"/>
            <w:tcBorders>
              <w:top w:val="single" w:sz="6" w:space="0" w:color="auto"/>
              <w:left w:val="single" w:sz="6" w:space="0" w:color="auto"/>
              <w:bottom w:val="single" w:sz="6" w:space="0" w:color="auto"/>
              <w:right w:val="single" w:sz="6" w:space="0" w:color="auto"/>
            </w:tcBorders>
          </w:tcPr>
          <w:p w14:paraId="1DBFD623" w14:textId="77777777" w:rsidR="009679C9" w:rsidRPr="00B87EFE" w:rsidRDefault="009679C9" w:rsidP="002849BA">
            <w:pPr>
              <w:jc w:val="center"/>
              <w:rPr>
                <w:sz w:val="18"/>
                <w:szCs w:val="18"/>
              </w:rPr>
            </w:pPr>
          </w:p>
        </w:tc>
        <w:tc>
          <w:tcPr>
            <w:tcW w:w="144" w:type="dxa"/>
            <w:tcBorders>
              <w:left w:val="single" w:sz="6" w:space="0" w:color="auto"/>
              <w:right w:val="single" w:sz="6" w:space="0" w:color="auto"/>
            </w:tcBorders>
            <w:vAlign w:val="bottom"/>
          </w:tcPr>
          <w:p w14:paraId="6386BC54" w14:textId="77777777" w:rsidR="009679C9" w:rsidRPr="00CF012C" w:rsidRDefault="009679C9" w:rsidP="002849BA">
            <w:pPr>
              <w:rPr>
                <w:b/>
                <w:sz w:val="18"/>
                <w:szCs w:val="18"/>
              </w:rPr>
            </w:pPr>
            <w:r>
              <w:rPr>
                <w:b/>
                <w:sz w:val="18"/>
                <w:szCs w:val="18"/>
              </w:rPr>
              <w:t>,</w:t>
            </w:r>
          </w:p>
        </w:tc>
        <w:tc>
          <w:tcPr>
            <w:tcW w:w="576" w:type="dxa"/>
            <w:tcBorders>
              <w:top w:val="single" w:sz="6" w:space="0" w:color="auto"/>
              <w:left w:val="single" w:sz="6" w:space="0" w:color="auto"/>
              <w:bottom w:val="single" w:sz="6" w:space="0" w:color="auto"/>
              <w:right w:val="single" w:sz="6" w:space="0" w:color="auto"/>
            </w:tcBorders>
          </w:tcPr>
          <w:p w14:paraId="42F3C486" w14:textId="77777777" w:rsidR="009679C9" w:rsidRPr="00B87EFE" w:rsidRDefault="009679C9" w:rsidP="002849BA">
            <w:pPr>
              <w:jc w:val="center"/>
              <w:rPr>
                <w:sz w:val="18"/>
                <w:szCs w:val="18"/>
              </w:rPr>
            </w:pPr>
          </w:p>
        </w:tc>
        <w:tc>
          <w:tcPr>
            <w:tcW w:w="576" w:type="dxa"/>
            <w:tcBorders>
              <w:top w:val="single" w:sz="6" w:space="0" w:color="auto"/>
              <w:left w:val="single" w:sz="6" w:space="0" w:color="auto"/>
              <w:bottom w:val="single" w:sz="6" w:space="0" w:color="auto"/>
              <w:right w:val="single" w:sz="6" w:space="0" w:color="auto"/>
            </w:tcBorders>
            <w:vAlign w:val="bottom"/>
          </w:tcPr>
          <w:p w14:paraId="1CC712A3" w14:textId="77777777" w:rsidR="009679C9" w:rsidRPr="00B87EFE" w:rsidRDefault="009679C9" w:rsidP="002849BA">
            <w:pPr>
              <w:jc w:val="center"/>
              <w:rPr>
                <w:sz w:val="18"/>
                <w:szCs w:val="18"/>
              </w:rPr>
            </w:pPr>
          </w:p>
        </w:tc>
        <w:tc>
          <w:tcPr>
            <w:tcW w:w="576" w:type="dxa"/>
            <w:tcBorders>
              <w:top w:val="single" w:sz="6" w:space="0" w:color="auto"/>
              <w:left w:val="single" w:sz="6" w:space="0" w:color="auto"/>
              <w:bottom w:val="single" w:sz="6" w:space="0" w:color="auto"/>
              <w:right w:val="single" w:sz="6" w:space="0" w:color="auto"/>
            </w:tcBorders>
            <w:vAlign w:val="bottom"/>
          </w:tcPr>
          <w:p w14:paraId="1C22B568" w14:textId="77777777" w:rsidR="009679C9" w:rsidRPr="00B87EFE" w:rsidRDefault="009679C9" w:rsidP="002849BA">
            <w:pPr>
              <w:jc w:val="center"/>
              <w:rPr>
                <w:sz w:val="18"/>
                <w:szCs w:val="18"/>
              </w:rPr>
            </w:pPr>
          </w:p>
        </w:tc>
        <w:tc>
          <w:tcPr>
            <w:tcW w:w="144" w:type="dxa"/>
            <w:tcBorders>
              <w:left w:val="single" w:sz="6" w:space="0" w:color="auto"/>
              <w:right w:val="single" w:sz="6" w:space="0" w:color="auto"/>
            </w:tcBorders>
            <w:vAlign w:val="bottom"/>
          </w:tcPr>
          <w:p w14:paraId="7A96277A" w14:textId="77777777" w:rsidR="009679C9" w:rsidRPr="00B87EFE" w:rsidRDefault="009679C9" w:rsidP="002849BA">
            <w:pPr>
              <w:rPr>
                <w:b/>
                <w:sz w:val="18"/>
                <w:szCs w:val="18"/>
              </w:rPr>
            </w:pPr>
            <w:r w:rsidRPr="00B87EFE">
              <w:rPr>
                <w:b/>
                <w:sz w:val="18"/>
                <w:szCs w:val="18"/>
              </w:rPr>
              <w:t>,</w:t>
            </w:r>
          </w:p>
        </w:tc>
        <w:tc>
          <w:tcPr>
            <w:tcW w:w="576" w:type="dxa"/>
            <w:tcBorders>
              <w:top w:val="single" w:sz="6" w:space="0" w:color="auto"/>
              <w:left w:val="single" w:sz="6" w:space="0" w:color="auto"/>
              <w:bottom w:val="single" w:sz="6" w:space="0" w:color="auto"/>
              <w:right w:val="single" w:sz="6" w:space="0" w:color="auto"/>
            </w:tcBorders>
            <w:vAlign w:val="bottom"/>
          </w:tcPr>
          <w:p w14:paraId="6D756535" w14:textId="77777777" w:rsidR="009679C9" w:rsidRPr="00B87EFE" w:rsidRDefault="009679C9" w:rsidP="002849BA">
            <w:pPr>
              <w:jc w:val="center"/>
              <w:rPr>
                <w:sz w:val="18"/>
                <w:szCs w:val="18"/>
              </w:rPr>
            </w:pPr>
          </w:p>
        </w:tc>
        <w:tc>
          <w:tcPr>
            <w:tcW w:w="576" w:type="dxa"/>
            <w:tcBorders>
              <w:top w:val="single" w:sz="6" w:space="0" w:color="auto"/>
              <w:left w:val="single" w:sz="6" w:space="0" w:color="auto"/>
              <w:bottom w:val="single" w:sz="6" w:space="0" w:color="auto"/>
              <w:right w:val="single" w:sz="6" w:space="0" w:color="auto"/>
            </w:tcBorders>
            <w:vAlign w:val="bottom"/>
          </w:tcPr>
          <w:p w14:paraId="4BB8A60D" w14:textId="77777777" w:rsidR="009679C9" w:rsidRPr="00B87EFE" w:rsidRDefault="009679C9" w:rsidP="002849BA">
            <w:pPr>
              <w:jc w:val="center"/>
              <w:rPr>
                <w:sz w:val="18"/>
                <w:szCs w:val="18"/>
              </w:rPr>
            </w:pPr>
          </w:p>
        </w:tc>
        <w:tc>
          <w:tcPr>
            <w:tcW w:w="576" w:type="dxa"/>
            <w:tcBorders>
              <w:top w:val="single" w:sz="6" w:space="0" w:color="auto"/>
              <w:left w:val="single" w:sz="6" w:space="0" w:color="auto"/>
              <w:bottom w:val="single" w:sz="6" w:space="0" w:color="auto"/>
              <w:right w:val="single" w:sz="6" w:space="0" w:color="auto"/>
            </w:tcBorders>
            <w:vAlign w:val="bottom"/>
          </w:tcPr>
          <w:p w14:paraId="05C72E0C" w14:textId="77777777" w:rsidR="009679C9" w:rsidRPr="00B87EFE" w:rsidRDefault="009679C9" w:rsidP="002849BA">
            <w:pPr>
              <w:jc w:val="center"/>
              <w:rPr>
                <w:sz w:val="18"/>
                <w:szCs w:val="18"/>
              </w:rPr>
            </w:pPr>
          </w:p>
        </w:tc>
        <w:tc>
          <w:tcPr>
            <w:tcW w:w="144" w:type="dxa"/>
            <w:tcBorders>
              <w:left w:val="single" w:sz="6" w:space="0" w:color="auto"/>
              <w:right w:val="single" w:sz="6" w:space="0" w:color="auto"/>
            </w:tcBorders>
            <w:vAlign w:val="bottom"/>
          </w:tcPr>
          <w:p w14:paraId="453E365C" w14:textId="77777777" w:rsidR="009679C9" w:rsidRPr="00B87EFE" w:rsidRDefault="009679C9" w:rsidP="002849BA">
            <w:pPr>
              <w:rPr>
                <w:b/>
                <w:sz w:val="18"/>
                <w:szCs w:val="18"/>
              </w:rPr>
            </w:pPr>
            <w:r w:rsidRPr="00B87EFE">
              <w:rPr>
                <w:b/>
                <w:sz w:val="18"/>
                <w:szCs w:val="18"/>
              </w:rPr>
              <w:t>.</w:t>
            </w:r>
          </w:p>
        </w:tc>
        <w:tc>
          <w:tcPr>
            <w:tcW w:w="576" w:type="dxa"/>
            <w:tcBorders>
              <w:top w:val="single" w:sz="6" w:space="0" w:color="auto"/>
              <w:left w:val="single" w:sz="6" w:space="0" w:color="auto"/>
              <w:bottom w:val="single" w:sz="6" w:space="0" w:color="auto"/>
              <w:right w:val="single" w:sz="6" w:space="0" w:color="auto"/>
            </w:tcBorders>
            <w:vAlign w:val="bottom"/>
          </w:tcPr>
          <w:p w14:paraId="7EB84381" w14:textId="77777777" w:rsidR="009679C9" w:rsidRPr="00B87EFE" w:rsidRDefault="009679C9" w:rsidP="002849BA">
            <w:pPr>
              <w:jc w:val="center"/>
              <w:rPr>
                <w:sz w:val="18"/>
                <w:szCs w:val="18"/>
              </w:rPr>
            </w:pPr>
          </w:p>
        </w:tc>
        <w:tc>
          <w:tcPr>
            <w:tcW w:w="576" w:type="dxa"/>
            <w:tcBorders>
              <w:top w:val="single" w:sz="6" w:space="0" w:color="auto"/>
              <w:left w:val="single" w:sz="6" w:space="0" w:color="auto"/>
              <w:bottom w:val="single" w:sz="6" w:space="0" w:color="auto"/>
              <w:right w:val="single" w:sz="6" w:space="0" w:color="auto"/>
            </w:tcBorders>
            <w:vAlign w:val="bottom"/>
          </w:tcPr>
          <w:p w14:paraId="7E02B521" w14:textId="77777777" w:rsidR="009679C9" w:rsidRPr="00B87EFE" w:rsidRDefault="009679C9" w:rsidP="002849BA">
            <w:pPr>
              <w:jc w:val="center"/>
              <w:rPr>
                <w:sz w:val="18"/>
                <w:szCs w:val="18"/>
              </w:rPr>
            </w:pPr>
          </w:p>
        </w:tc>
      </w:tr>
    </w:tbl>
    <w:p w14:paraId="13ED4012" w14:textId="77777777" w:rsidR="009679C9" w:rsidRPr="00C70086" w:rsidRDefault="009679C9" w:rsidP="009679C9">
      <w:pPr>
        <w:jc w:val="center"/>
        <w:rPr>
          <w:b/>
          <w:sz w:val="16"/>
          <w:szCs w:val="16"/>
        </w:rPr>
      </w:pPr>
      <w:r w:rsidRPr="00C70086">
        <w:rPr>
          <w:b/>
          <w:sz w:val="16"/>
          <w:szCs w:val="16"/>
        </w:rPr>
        <w:t>(</w:t>
      </w:r>
      <w:r w:rsidRPr="00C70086">
        <w:rPr>
          <w:b/>
          <w:sz w:val="16"/>
          <w:szCs w:val="16"/>
          <w:u w:val="single"/>
        </w:rPr>
        <w:t>Place figures in appropriate boxes</w:t>
      </w:r>
      <w:r w:rsidRPr="00C70086">
        <w:rPr>
          <w:b/>
          <w:sz w:val="16"/>
          <w:szCs w:val="16"/>
        </w:rPr>
        <w:t>)</w:t>
      </w:r>
    </w:p>
    <w:p w14:paraId="0FBFA857" w14:textId="77777777" w:rsidR="009679C9" w:rsidRPr="00B87EFE" w:rsidRDefault="009679C9" w:rsidP="009679C9">
      <w:pPr>
        <w:jc w:val="both"/>
        <w:rPr>
          <w:sz w:val="18"/>
          <w:szCs w:val="18"/>
        </w:rPr>
      </w:pPr>
    </w:p>
    <w:p w14:paraId="46A9D51E" w14:textId="77777777" w:rsidR="009679C9" w:rsidRPr="00B87EFE" w:rsidRDefault="009679C9" w:rsidP="009679C9">
      <w:pPr>
        <w:jc w:val="both"/>
        <w:rPr>
          <w:sz w:val="18"/>
          <w:szCs w:val="18"/>
        </w:rPr>
      </w:pPr>
    </w:p>
    <w:p w14:paraId="7C61AC9F" w14:textId="77777777" w:rsidR="009679C9" w:rsidRPr="001C6117" w:rsidRDefault="009679C9" w:rsidP="009679C9">
      <w:pPr>
        <w:jc w:val="both"/>
        <w:rPr>
          <w:b/>
          <w:sz w:val="18"/>
          <w:szCs w:val="18"/>
        </w:rPr>
      </w:pPr>
      <w:r w:rsidRPr="001C6117">
        <w:rPr>
          <w:b/>
          <w:sz w:val="18"/>
          <w:szCs w:val="18"/>
        </w:rPr>
        <w:t>5.0</w:t>
      </w:r>
      <w:r w:rsidRPr="001C6117">
        <w:rPr>
          <w:b/>
          <w:sz w:val="18"/>
          <w:szCs w:val="18"/>
        </w:rPr>
        <w:tab/>
      </w:r>
      <w:r w:rsidRPr="001C6117">
        <w:rPr>
          <w:b/>
          <w:sz w:val="18"/>
          <w:szCs w:val="18"/>
          <w:u w:val="single"/>
        </w:rPr>
        <w:t>SELECTION OF APPARENT LOW BIDDER</w:t>
      </w:r>
    </w:p>
    <w:p w14:paraId="4A284FF7" w14:textId="77777777" w:rsidR="009679C9" w:rsidRPr="00B87EFE" w:rsidRDefault="009679C9" w:rsidP="009679C9">
      <w:pPr>
        <w:jc w:val="both"/>
        <w:rPr>
          <w:sz w:val="18"/>
          <w:szCs w:val="18"/>
        </w:rPr>
      </w:pPr>
    </w:p>
    <w:p w14:paraId="0790887B" w14:textId="77777777" w:rsidR="009679C9" w:rsidRPr="00B87EFE" w:rsidRDefault="009679C9" w:rsidP="009679C9">
      <w:pPr>
        <w:jc w:val="both"/>
        <w:rPr>
          <w:color w:val="000000"/>
          <w:sz w:val="18"/>
          <w:szCs w:val="18"/>
        </w:rPr>
      </w:pPr>
      <w:r w:rsidRPr="00B87EFE">
        <w:rPr>
          <w:color w:val="000000"/>
          <w:sz w:val="18"/>
          <w:szCs w:val="18"/>
        </w:rPr>
        <w:t xml:space="preserve">Refer to </w:t>
      </w:r>
      <w:r w:rsidRPr="00B87EFE">
        <w:rPr>
          <w:sz w:val="18"/>
          <w:szCs w:val="18"/>
        </w:rPr>
        <w:fldChar w:fldCharType="begin"/>
      </w:r>
      <w:r w:rsidRPr="00B87EFE">
        <w:rPr>
          <w:sz w:val="18"/>
          <w:szCs w:val="18"/>
        </w:rPr>
        <w:fldChar w:fldCharType="end"/>
      </w:r>
      <w:r w:rsidRPr="00B87EFE">
        <w:rPr>
          <w:color w:val="000000"/>
          <w:sz w:val="18"/>
          <w:szCs w:val="18"/>
        </w:rPr>
        <w:t xml:space="preserve">the Instructions to Bidders for selection of apparent low bidder.  </w:t>
      </w:r>
    </w:p>
    <w:p w14:paraId="4ED090AD" w14:textId="77777777" w:rsidR="009679C9" w:rsidRPr="00B87EFE" w:rsidRDefault="009679C9" w:rsidP="009679C9">
      <w:pPr>
        <w:jc w:val="both"/>
        <w:rPr>
          <w:color w:val="000000"/>
          <w:sz w:val="18"/>
          <w:szCs w:val="18"/>
        </w:rPr>
      </w:pPr>
    </w:p>
    <w:p w14:paraId="57718CBB" w14:textId="29972FC7" w:rsidR="009679C9" w:rsidRPr="001D6191" w:rsidRDefault="009679C9" w:rsidP="009679C9">
      <w:pPr>
        <w:jc w:val="both"/>
        <w:rPr>
          <w:b/>
          <w:sz w:val="16"/>
          <w:szCs w:val="16"/>
        </w:rPr>
      </w:pPr>
      <w:r w:rsidRPr="001C6117">
        <w:rPr>
          <w:b/>
          <w:sz w:val="18"/>
          <w:szCs w:val="18"/>
        </w:rPr>
        <w:t>6.0</w:t>
      </w:r>
      <w:r w:rsidR="001D6191">
        <w:rPr>
          <w:b/>
          <w:sz w:val="18"/>
          <w:szCs w:val="18"/>
        </w:rPr>
        <w:tab/>
      </w:r>
      <w:r w:rsidR="001D6191">
        <w:rPr>
          <w:b/>
          <w:sz w:val="18"/>
          <w:szCs w:val="18"/>
          <w:u w:val="single"/>
        </w:rPr>
        <w:t>Not Applicable</w:t>
      </w:r>
    </w:p>
    <w:p w14:paraId="3A30D673" w14:textId="77777777" w:rsidR="009679C9" w:rsidRPr="00B87EFE" w:rsidRDefault="009679C9" w:rsidP="009679C9">
      <w:pPr>
        <w:jc w:val="both"/>
        <w:rPr>
          <w:sz w:val="18"/>
          <w:szCs w:val="18"/>
        </w:rPr>
      </w:pPr>
    </w:p>
    <w:p w14:paraId="7E9FBE8F" w14:textId="77777777" w:rsidR="009679C9" w:rsidRPr="001C6117" w:rsidRDefault="009679C9" w:rsidP="009679C9">
      <w:pPr>
        <w:jc w:val="center"/>
        <w:rPr>
          <w:b/>
          <w:vanish/>
          <w:sz w:val="18"/>
          <w:szCs w:val="18"/>
        </w:rPr>
      </w:pPr>
      <w:r w:rsidRPr="001C6117">
        <w:rPr>
          <w:b/>
          <w:vanish/>
          <w:sz w:val="18"/>
          <w:szCs w:val="18"/>
          <w:highlight w:val="lightGray"/>
        </w:rPr>
        <w:t>{REPEAT THE ABOVE FOR EACH ADDITIONAL UNIT PRICE.}</w:t>
      </w:r>
    </w:p>
    <w:p w14:paraId="515E6A69" w14:textId="77777777" w:rsidR="009679C9" w:rsidRPr="00B87EFE" w:rsidRDefault="009679C9" w:rsidP="009679C9">
      <w:pPr>
        <w:jc w:val="both"/>
        <w:rPr>
          <w:sz w:val="18"/>
          <w:szCs w:val="18"/>
        </w:rPr>
      </w:pPr>
      <w:r w:rsidRPr="001C6117">
        <w:rPr>
          <w:b/>
          <w:sz w:val="18"/>
          <w:szCs w:val="18"/>
        </w:rPr>
        <w:t>7.0</w:t>
      </w:r>
      <w:r w:rsidRPr="001C6117">
        <w:rPr>
          <w:b/>
          <w:sz w:val="18"/>
          <w:szCs w:val="18"/>
        </w:rPr>
        <w:tab/>
      </w:r>
      <w:r>
        <w:rPr>
          <w:b/>
          <w:sz w:val="18"/>
          <w:szCs w:val="18"/>
          <w:u w:val="single"/>
        </w:rPr>
        <w:t>Not Applicable</w:t>
      </w:r>
    </w:p>
    <w:p w14:paraId="2E251EBA" w14:textId="77777777" w:rsidR="009679C9" w:rsidRPr="00B87EFE" w:rsidRDefault="009679C9" w:rsidP="009679C9">
      <w:pPr>
        <w:jc w:val="both"/>
        <w:rPr>
          <w:sz w:val="18"/>
          <w:szCs w:val="18"/>
        </w:rPr>
      </w:pPr>
    </w:p>
    <w:p w14:paraId="6118A494" w14:textId="77777777" w:rsidR="009679C9" w:rsidRPr="001C6117" w:rsidRDefault="009679C9" w:rsidP="009679C9">
      <w:pPr>
        <w:keepLines/>
        <w:jc w:val="both"/>
        <w:rPr>
          <w:b/>
          <w:sz w:val="18"/>
          <w:szCs w:val="18"/>
        </w:rPr>
      </w:pPr>
      <w:r w:rsidRPr="001C6117">
        <w:rPr>
          <w:b/>
          <w:sz w:val="18"/>
          <w:szCs w:val="18"/>
        </w:rPr>
        <w:t>8.0</w:t>
      </w:r>
      <w:r w:rsidRPr="001C6117">
        <w:rPr>
          <w:b/>
          <w:sz w:val="18"/>
          <w:szCs w:val="18"/>
        </w:rPr>
        <w:tab/>
      </w:r>
      <w:r w:rsidRPr="001C6117">
        <w:rPr>
          <w:b/>
          <w:sz w:val="18"/>
          <w:szCs w:val="18"/>
          <w:u w:val="single"/>
        </w:rPr>
        <w:t>ALTERNATES</w:t>
      </w:r>
    </w:p>
    <w:p w14:paraId="096EA7E6" w14:textId="77777777" w:rsidR="009679C9" w:rsidRPr="00B87EFE" w:rsidRDefault="009679C9" w:rsidP="009679C9">
      <w:pPr>
        <w:jc w:val="both"/>
        <w:rPr>
          <w:sz w:val="18"/>
          <w:szCs w:val="18"/>
        </w:rPr>
      </w:pPr>
    </w:p>
    <w:p w14:paraId="752BC5C5" w14:textId="77777777" w:rsidR="009679C9" w:rsidRPr="00B87EFE" w:rsidRDefault="009679C9" w:rsidP="009679C9">
      <w:pPr>
        <w:jc w:val="both"/>
        <w:rPr>
          <w:sz w:val="18"/>
          <w:szCs w:val="18"/>
        </w:rPr>
      </w:pPr>
      <w:r w:rsidRPr="00B87EFE">
        <w:rPr>
          <w:sz w:val="18"/>
          <w:szCs w:val="18"/>
        </w:rPr>
        <w:t xml:space="preserve">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2B4EFEA5" w14:textId="77777777" w:rsidR="009679C9" w:rsidRPr="00B87EFE" w:rsidRDefault="009679C9" w:rsidP="009679C9">
      <w:pPr>
        <w:rPr>
          <w:sz w:val="18"/>
          <w:szCs w:val="18"/>
        </w:rPr>
      </w:pPr>
    </w:p>
    <w:p w14:paraId="108BBEF6" w14:textId="77777777" w:rsidR="009679C9" w:rsidRPr="00B87EFE" w:rsidRDefault="009679C9" w:rsidP="009679C9">
      <w:pPr>
        <w:rPr>
          <w:sz w:val="18"/>
          <w:szCs w:val="18"/>
        </w:rPr>
      </w:pPr>
      <w:r w:rsidRPr="00B87EFE">
        <w:rPr>
          <w:sz w:val="18"/>
          <w:szCs w:val="18"/>
        </w:rPr>
        <w:t>The Contract Time will change by the number of days, if any</w:t>
      </w:r>
      <w:r w:rsidRPr="00B87EFE">
        <w:rPr>
          <w:b/>
          <w:sz w:val="18"/>
          <w:szCs w:val="18"/>
        </w:rPr>
        <w:t>,</w:t>
      </w:r>
      <w:r w:rsidRPr="00B87EFE">
        <w:rPr>
          <w:sz w:val="18"/>
          <w:szCs w:val="18"/>
        </w:rPr>
        <w:t xml:space="preserve"> specified for each accepted Alternate.</w:t>
      </w:r>
    </w:p>
    <w:p w14:paraId="5C298DA0" w14:textId="77777777" w:rsidR="009679C9" w:rsidRPr="00B87EFE" w:rsidRDefault="009679C9" w:rsidP="009679C9">
      <w:pPr>
        <w:rPr>
          <w:sz w:val="18"/>
          <w:szCs w:val="18"/>
        </w:rPr>
      </w:pPr>
    </w:p>
    <w:p w14:paraId="7AF6C42C" w14:textId="77777777" w:rsidR="006C1423" w:rsidRPr="00B87EFE" w:rsidRDefault="006C1423" w:rsidP="006C1423">
      <w:pPr>
        <w:jc w:val="center"/>
        <w:rPr>
          <w:sz w:val="18"/>
          <w:szCs w:val="18"/>
          <w:u w:val="single"/>
        </w:rPr>
      </w:pPr>
      <w:r w:rsidRPr="00B87EFE">
        <w:rPr>
          <w:sz w:val="18"/>
          <w:szCs w:val="18"/>
          <w:u w:val="single"/>
        </w:rPr>
        <w:t>Alternate No. 1</w:t>
      </w:r>
    </w:p>
    <w:p w14:paraId="67D0CC7C" w14:textId="77777777" w:rsidR="006C1423" w:rsidRPr="00B87EFE" w:rsidRDefault="006C1423" w:rsidP="006C1423">
      <w:pPr>
        <w:rPr>
          <w:sz w:val="18"/>
          <w:szCs w:val="18"/>
        </w:rPr>
      </w:pPr>
    </w:p>
    <w:tbl>
      <w:tblPr>
        <w:tblW w:w="10195" w:type="dxa"/>
        <w:tblInd w:w="43" w:type="dxa"/>
        <w:tblCellMar>
          <w:left w:w="14" w:type="dxa"/>
          <w:right w:w="14" w:type="dxa"/>
        </w:tblCellMar>
        <w:tblLook w:val="01E0" w:firstRow="1" w:lastRow="1" w:firstColumn="1" w:lastColumn="1" w:noHBand="0" w:noVBand="0"/>
      </w:tblPr>
      <w:tblGrid>
        <w:gridCol w:w="1080"/>
        <w:gridCol w:w="9115"/>
      </w:tblGrid>
      <w:tr w:rsidR="006C1423" w:rsidRPr="00A47679" w14:paraId="03CE633E" w14:textId="77777777" w:rsidTr="00BC24FD">
        <w:trPr>
          <w:trHeight w:val="360"/>
        </w:trPr>
        <w:tc>
          <w:tcPr>
            <w:tcW w:w="1080" w:type="dxa"/>
            <w:shd w:val="clear" w:color="auto" w:fill="auto"/>
            <w:vAlign w:val="bottom"/>
          </w:tcPr>
          <w:p w14:paraId="50419EAB" w14:textId="77777777" w:rsidR="006C1423" w:rsidRPr="00A47679" w:rsidRDefault="006C1423" w:rsidP="00BC24FD">
            <w:pPr>
              <w:rPr>
                <w:sz w:val="18"/>
                <w:szCs w:val="18"/>
              </w:rPr>
            </w:pPr>
            <w:r w:rsidRPr="00A47679">
              <w:rPr>
                <w:sz w:val="18"/>
                <w:szCs w:val="18"/>
              </w:rPr>
              <w:t>Description:</w:t>
            </w:r>
          </w:p>
        </w:tc>
        <w:tc>
          <w:tcPr>
            <w:tcW w:w="9115" w:type="dxa"/>
            <w:tcBorders>
              <w:bottom w:val="single" w:sz="4" w:space="0" w:color="auto"/>
            </w:tcBorders>
            <w:shd w:val="clear" w:color="auto" w:fill="auto"/>
            <w:vAlign w:val="bottom"/>
          </w:tcPr>
          <w:p w14:paraId="0070D600" w14:textId="5F265C6E" w:rsidR="006C1423" w:rsidRPr="00374084" w:rsidRDefault="006C1423" w:rsidP="00BC24FD">
            <w:pPr>
              <w:rPr>
                <w:color w:val="FF0000"/>
                <w:sz w:val="18"/>
                <w:szCs w:val="18"/>
              </w:rPr>
            </w:pPr>
            <w:r>
              <w:rPr>
                <w:color w:val="FF0000"/>
                <w:sz w:val="18"/>
                <w:szCs w:val="18"/>
              </w:rPr>
              <w:t xml:space="preserve">Demolition of existing flooring where new flooring is specified on project. </w:t>
            </w:r>
            <w:r>
              <w:rPr>
                <w:color w:val="FF0000"/>
                <w:sz w:val="18"/>
                <w:szCs w:val="18"/>
              </w:rPr>
              <w:t xml:space="preserve"> </w:t>
            </w:r>
          </w:p>
        </w:tc>
      </w:tr>
    </w:tbl>
    <w:p w14:paraId="1FC1FF91" w14:textId="77777777" w:rsidR="006C1423" w:rsidRPr="00B87EFE" w:rsidRDefault="006C1423" w:rsidP="006C1423">
      <w:pPr>
        <w:rPr>
          <w:sz w:val="18"/>
          <w:szCs w:val="18"/>
        </w:rPr>
      </w:pPr>
    </w:p>
    <w:p w14:paraId="70762BEE" w14:textId="77777777" w:rsidR="006C1423" w:rsidRPr="00B87EFE" w:rsidRDefault="006C1423" w:rsidP="006C1423">
      <w:pPr>
        <w:rPr>
          <w:sz w:val="18"/>
          <w:szCs w:val="18"/>
        </w:rPr>
      </w:pPr>
      <w:r w:rsidRPr="00B87EFE">
        <w:rPr>
          <w:sz w:val="18"/>
          <w:szCs w:val="18"/>
        </w:rPr>
        <w:t>Bid for Alternate No. 1</w:t>
      </w:r>
    </w:p>
    <w:p w14:paraId="00804A9B" w14:textId="77777777" w:rsidR="006C1423" w:rsidRPr="00B87EFE" w:rsidRDefault="006C1423" w:rsidP="006C1423">
      <w:pPr>
        <w:rPr>
          <w:sz w:val="18"/>
          <w:szCs w:val="18"/>
        </w:rPr>
      </w:pPr>
    </w:p>
    <w:p w14:paraId="54BABED9" w14:textId="77777777" w:rsidR="006C1423" w:rsidRPr="00B87EFE" w:rsidRDefault="006C1423" w:rsidP="006C1423">
      <w:pPr>
        <w:rPr>
          <w:sz w:val="18"/>
          <w:szCs w:val="18"/>
        </w:rPr>
      </w:pPr>
      <w:r w:rsidRPr="00B87EFE">
        <w:rPr>
          <w:sz w:val="18"/>
          <w:szCs w:val="18"/>
        </w:rPr>
        <w:t xml:space="preserve">If “Add” or “Deduct” is intended, indicate by placing figures in the corresponding boxes.  If “No Change” is intended, indicate by marking the “No Change” box </w:t>
      </w:r>
    </w:p>
    <w:p w14:paraId="1B3880EC" w14:textId="77777777" w:rsidR="006C1423" w:rsidRPr="00B87EFE" w:rsidRDefault="006C1423" w:rsidP="006C1423">
      <w:pPr>
        <w:pStyle w:val="Header"/>
        <w:tabs>
          <w:tab w:val="clear" w:pos="4320"/>
          <w:tab w:val="clear" w:pos="8640"/>
        </w:tabs>
        <w:rPr>
          <w:rFonts w:ascii="Arial" w:hAnsi="Arial" w:cs="Arial"/>
          <w:sz w:val="18"/>
          <w:szCs w:val="18"/>
        </w:rPr>
      </w:pPr>
    </w:p>
    <w:tbl>
      <w:tblPr>
        <w:tblW w:w="0" w:type="auto"/>
        <w:jc w:val="center"/>
        <w:tblLayout w:type="fixed"/>
        <w:tblCellMar>
          <w:left w:w="43" w:type="dxa"/>
          <w:right w:w="43" w:type="dxa"/>
        </w:tblCellMar>
        <w:tblLook w:val="0000" w:firstRow="0" w:lastRow="0" w:firstColumn="0" w:lastColumn="0" w:noHBand="0" w:noVBand="0"/>
      </w:tblPr>
      <w:tblGrid>
        <w:gridCol w:w="724"/>
        <w:gridCol w:w="283"/>
        <w:gridCol w:w="440"/>
        <w:gridCol w:w="144"/>
        <w:gridCol w:w="450"/>
        <w:gridCol w:w="450"/>
        <w:gridCol w:w="450"/>
        <w:gridCol w:w="144"/>
        <w:gridCol w:w="450"/>
        <w:gridCol w:w="450"/>
        <w:gridCol w:w="450"/>
        <w:gridCol w:w="144"/>
        <w:gridCol w:w="450"/>
        <w:gridCol w:w="451"/>
      </w:tblGrid>
      <w:tr w:rsidR="006C1423" w:rsidRPr="00B87EFE" w14:paraId="71467F18" w14:textId="77777777" w:rsidTr="00BC24FD">
        <w:trPr>
          <w:cantSplit/>
          <w:trHeight w:val="432"/>
          <w:jc w:val="center"/>
        </w:trPr>
        <w:tc>
          <w:tcPr>
            <w:tcW w:w="724" w:type="dxa"/>
            <w:tcBorders>
              <w:bottom w:val="nil"/>
            </w:tcBorders>
            <w:tcMar>
              <w:top w:w="14" w:type="dxa"/>
              <w:left w:w="29" w:type="dxa"/>
            </w:tcMar>
            <w:vAlign w:val="bottom"/>
          </w:tcPr>
          <w:p w14:paraId="61B6A6DD" w14:textId="77777777" w:rsidR="006C1423" w:rsidRPr="00B87EFE" w:rsidRDefault="006C1423" w:rsidP="00BC24FD">
            <w:pPr>
              <w:rPr>
                <w:b/>
                <w:sz w:val="18"/>
                <w:szCs w:val="18"/>
              </w:rPr>
            </w:pPr>
            <w:r w:rsidRPr="00B87EFE">
              <w:rPr>
                <w:b/>
                <w:sz w:val="18"/>
                <w:szCs w:val="18"/>
              </w:rPr>
              <w:t xml:space="preserve"> Add</w:t>
            </w:r>
          </w:p>
        </w:tc>
        <w:tc>
          <w:tcPr>
            <w:tcW w:w="283" w:type="dxa"/>
            <w:tcBorders>
              <w:bottom w:val="nil"/>
              <w:right w:val="single" w:sz="6" w:space="0" w:color="auto"/>
            </w:tcBorders>
            <w:vAlign w:val="bottom"/>
          </w:tcPr>
          <w:p w14:paraId="372C50EA" w14:textId="77777777" w:rsidR="006C1423" w:rsidRPr="00B87EFE" w:rsidRDefault="006C1423" w:rsidP="00BC24FD">
            <w:pPr>
              <w:jc w:val="right"/>
              <w:rPr>
                <w:b/>
                <w:sz w:val="18"/>
                <w:szCs w:val="18"/>
              </w:rPr>
            </w:pPr>
            <w:r w:rsidRPr="00B87EFE">
              <w:rPr>
                <w:sz w:val="18"/>
                <w:szCs w:val="18"/>
              </w:rPr>
              <w:t>$</w:t>
            </w:r>
          </w:p>
        </w:tc>
        <w:tc>
          <w:tcPr>
            <w:tcW w:w="440" w:type="dxa"/>
            <w:tcBorders>
              <w:top w:val="single" w:sz="6" w:space="0" w:color="auto"/>
              <w:left w:val="single" w:sz="6" w:space="0" w:color="auto"/>
              <w:bottom w:val="single" w:sz="6" w:space="0" w:color="auto"/>
            </w:tcBorders>
            <w:vAlign w:val="bottom"/>
          </w:tcPr>
          <w:p w14:paraId="3A28F8AD" w14:textId="77777777" w:rsidR="006C1423" w:rsidRPr="00B87EFE" w:rsidRDefault="006C1423" w:rsidP="00BC24FD">
            <w:pPr>
              <w:rPr>
                <w:sz w:val="18"/>
                <w:szCs w:val="18"/>
              </w:rPr>
            </w:pPr>
          </w:p>
        </w:tc>
        <w:tc>
          <w:tcPr>
            <w:tcW w:w="144" w:type="dxa"/>
            <w:tcBorders>
              <w:left w:val="single" w:sz="6" w:space="0" w:color="auto"/>
              <w:right w:val="single" w:sz="6" w:space="0" w:color="auto"/>
            </w:tcBorders>
            <w:vAlign w:val="bottom"/>
          </w:tcPr>
          <w:p w14:paraId="50D8CC41" w14:textId="77777777" w:rsidR="006C1423" w:rsidRPr="00CF012C" w:rsidRDefault="006C1423" w:rsidP="00BC24FD">
            <w:pPr>
              <w:rPr>
                <w:b/>
                <w:sz w:val="18"/>
                <w:szCs w:val="18"/>
              </w:rPr>
            </w:pPr>
            <w:r>
              <w:rPr>
                <w:b/>
                <w:sz w:val="18"/>
                <w:szCs w:val="18"/>
              </w:rPr>
              <w:t>,</w:t>
            </w:r>
          </w:p>
        </w:tc>
        <w:tc>
          <w:tcPr>
            <w:tcW w:w="450" w:type="dxa"/>
            <w:tcBorders>
              <w:top w:val="single" w:sz="6" w:space="0" w:color="auto"/>
              <w:left w:val="single" w:sz="6" w:space="0" w:color="auto"/>
              <w:bottom w:val="single" w:sz="6" w:space="0" w:color="auto"/>
              <w:right w:val="single" w:sz="6" w:space="0" w:color="auto"/>
            </w:tcBorders>
          </w:tcPr>
          <w:p w14:paraId="2820B76D" w14:textId="77777777" w:rsidR="006C1423" w:rsidRPr="00B87EFE" w:rsidRDefault="006C1423" w:rsidP="00BC24FD">
            <w:pPr>
              <w:rPr>
                <w:sz w:val="18"/>
                <w:szCs w:val="18"/>
              </w:rPr>
            </w:pPr>
          </w:p>
        </w:tc>
        <w:tc>
          <w:tcPr>
            <w:tcW w:w="450" w:type="dxa"/>
            <w:tcBorders>
              <w:top w:val="single" w:sz="6" w:space="0" w:color="auto"/>
              <w:left w:val="single" w:sz="6" w:space="0" w:color="auto"/>
              <w:bottom w:val="single" w:sz="6" w:space="0" w:color="auto"/>
            </w:tcBorders>
            <w:vAlign w:val="bottom"/>
          </w:tcPr>
          <w:p w14:paraId="0A2993F6" w14:textId="77777777" w:rsidR="006C1423" w:rsidRPr="00B87EFE" w:rsidRDefault="006C1423" w:rsidP="00BC24FD">
            <w:pPr>
              <w:rPr>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781E0327" w14:textId="77777777" w:rsidR="006C1423" w:rsidRPr="00B87EFE" w:rsidRDefault="006C1423" w:rsidP="00BC24FD">
            <w:pPr>
              <w:rPr>
                <w:sz w:val="18"/>
                <w:szCs w:val="18"/>
              </w:rPr>
            </w:pPr>
          </w:p>
        </w:tc>
        <w:tc>
          <w:tcPr>
            <w:tcW w:w="144" w:type="dxa"/>
            <w:tcBorders>
              <w:bottom w:val="nil"/>
            </w:tcBorders>
            <w:vAlign w:val="bottom"/>
          </w:tcPr>
          <w:p w14:paraId="326BF79D" w14:textId="77777777" w:rsidR="006C1423" w:rsidRPr="00B87EFE" w:rsidRDefault="006C1423" w:rsidP="00BC24FD">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73071308" w14:textId="77777777" w:rsidR="006C1423" w:rsidRPr="00B87EFE" w:rsidRDefault="006C1423" w:rsidP="00BC24FD">
            <w:pPr>
              <w:rPr>
                <w:sz w:val="18"/>
                <w:szCs w:val="18"/>
              </w:rPr>
            </w:pPr>
          </w:p>
        </w:tc>
        <w:tc>
          <w:tcPr>
            <w:tcW w:w="450" w:type="dxa"/>
            <w:tcBorders>
              <w:top w:val="single" w:sz="6" w:space="0" w:color="auto"/>
              <w:left w:val="single" w:sz="6" w:space="0" w:color="auto"/>
              <w:bottom w:val="single" w:sz="6" w:space="0" w:color="auto"/>
            </w:tcBorders>
            <w:vAlign w:val="bottom"/>
          </w:tcPr>
          <w:p w14:paraId="7172014E" w14:textId="77777777" w:rsidR="006C1423" w:rsidRPr="00B87EFE" w:rsidRDefault="006C1423" w:rsidP="00BC24FD">
            <w:pPr>
              <w:rPr>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3DA900A7" w14:textId="77777777" w:rsidR="006C1423" w:rsidRPr="00B87EFE" w:rsidRDefault="006C1423" w:rsidP="00BC24FD">
            <w:pPr>
              <w:rPr>
                <w:sz w:val="18"/>
                <w:szCs w:val="18"/>
              </w:rPr>
            </w:pPr>
          </w:p>
        </w:tc>
        <w:tc>
          <w:tcPr>
            <w:tcW w:w="144" w:type="dxa"/>
            <w:tcBorders>
              <w:bottom w:val="nil"/>
            </w:tcBorders>
            <w:vAlign w:val="bottom"/>
          </w:tcPr>
          <w:p w14:paraId="178ACF20" w14:textId="77777777" w:rsidR="006C1423" w:rsidRPr="00B87EFE" w:rsidRDefault="006C1423" w:rsidP="00BC24FD">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4338CAE7" w14:textId="77777777" w:rsidR="006C1423" w:rsidRPr="00B87EFE" w:rsidRDefault="006C1423" w:rsidP="00BC24FD">
            <w:pPr>
              <w:rPr>
                <w:sz w:val="18"/>
                <w:szCs w:val="18"/>
              </w:rPr>
            </w:pPr>
          </w:p>
        </w:tc>
        <w:tc>
          <w:tcPr>
            <w:tcW w:w="451" w:type="dxa"/>
            <w:tcBorders>
              <w:top w:val="single" w:sz="6" w:space="0" w:color="auto"/>
              <w:left w:val="single" w:sz="6" w:space="0" w:color="auto"/>
              <w:bottom w:val="single" w:sz="6" w:space="0" w:color="auto"/>
              <w:right w:val="single" w:sz="6" w:space="0" w:color="auto"/>
            </w:tcBorders>
            <w:vAlign w:val="bottom"/>
          </w:tcPr>
          <w:p w14:paraId="74CCD64F" w14:textId="77777777" w:rsidR="006C1423" w:rsidRPr="00B87EFE" w:rsidRDefault="006C1423" w:rsidP="00BC24FD">
            <w:pPr>
              <w:rPr>
                <w:sz w:val="18"/>
                <w:szCs w:val="18"/>
              </w:rPr>
            </w:pPr>
          </w:p>
        </w:tc>
      </w:tr>
    </w:tbl>
    <w:p w14:paraId="3886B939" w14:textId="77777777" w:rsidR="006C1423" w:rsidRDefault="006C1423" w:rsidP="006C1423"/>
    <w:tbl>
      <w:tblPr>
        <w:tblW w:w="0" w:type="auto"/>
        <w:jc w:val="center"/>
        <w:tblLayout w:type="fixed"/>
        <w:tblCellMar>
          <w:left w:w="43" w:type="dxa"/>
          <w:right w:w="43" w:type="dxa"/>
        </w:tblCellMar>
        <w:tblLook w:val="0000" w:firstRow="0" w:lastRow="0" w:firstColumn="0" w:lastColumn="0" w:noHBand="0" w:noVBand="0"/>
      </w:tblPr>
      <w:tblGrid>
        <w:gridCol w:w="724"/>
        <w:gridCol w:w="283"/>
        <w:gridCol w:w="440"/>
        <w:gridCol w:w="144"/>
        <w:gridCol w:w="450"/>
        <w:gridCol w:w="450"/>
        <w:gridCol w:w="450"/>
        <w:gridCol w:w="144"/>
        <w:gridCol w:w="450"/>
        <w:gridCol w:w="450"/>
        <w:gridCol w:w="450"/>
        <w:gridCol w:w="144"/>
        <w:gridCol w:w="450"/>
        <w:gridCol w:w="451"/>
      </w:tblGrid>
      <w:tr w:rsidR="006C1423" w:rsidRPr="00B87EFE" w14:paraId="780B7FBC" w14:textId="77777777" w:rsidTr="00BC24FD">
        <w:trPr>
          <w:cantSplit/>
          <w:trHeight w:val="432"/>
          <w:jc w:val="center"/>
        </w:trPr>
        <w:tc>
          <w:tcPr>
            <w:tcW w:w="724" w:type="dxa"/>
            <w:tcBorders>
              <w:bottom w:val="nil"/>
            </w:tcBorders>
            <w:tcMar>
              <w:left w:w="29" w:type="dxa"/>
            </w:tcMar>
            <w:vAlign w:val="bottom"/>
          </w:tcPr>
          <w:p w14:paraId="237CA324" w14:textId="77777777" w:rsidR="006C1423" w:rsidRPr="00B87EFE" w:rsidRDefault="006C1423" w:rsidP="00BC24FD">
            <w:pPr>
              <w:rPr>
                <w:b/>
                <w:sz w:val="18"/>
                <w:szCs w:val="18"/>
              </w:rPr>
            </w:pPr>
            <w:r w:rsidRPr="00B87EFE">
              <w:rPr>
                <w:sz w:val="18"/>
                <w:szCs w:val="18"/>
              </w:rPr>
              <w:t xml:space="preserve"> </w:t>
            </w:r>
            <w:r w:rsidRPr="00B87EFE">
              <w:rPr>
                <w:b/>
                <w:sz w:val="18"/>
                <w:szCs w:val="18"/>
              </w:rPr>
              <w:t>Deduct</w:t>
            </w:r>
          </w:p>
        </w:tc>
        <w:tc>
          <w:tcPr>
            <w:tcW w:w="283" w:type="dxa"/>
            <w:tcBorders>
              <w:bottom w:val="nil"/>
              <w:right w:val="single" w:sz="6" w:space="0" w:color="auto"/>
            </w:tcBorders>
            <w:vAlign w:val="bottom"/>
          </w:tcPr>
          <w:p w14:paraId="7F8B50F9" w14:textId="77777777" w:rsidR="006C1423" w:rsidRPr="00B87EFE" w:rsidRDefault="006C1423" w:rsidP="00BC24FD">
            <w:pPr>
              <w:jc w:val="right"/>
              <w:rPr>
                <w:b/>
                <w:sz w:val="18"/>
                <w:szCs w:val="18"/>
              </w:rPr>
            </w:pPr>
            <w:r w:rsidRPr="00B87EFE">
              <w:rPr>
                <w:sz w:val="18"/>
                <w:szCs w:val="18"/>
              </w:rPr>
              <w:t>$</w:t>
            </w:r>
          </w:p>
        </w:tc>
        <w:tc>
          <w:tcPr>
            <w:tcW w:w="440" w:type="dxa"/>
            <w:tcBorders>
              <w:top w:val="single" w:sz="6" w:space="0" w:color="auto"/>
              <w:left w:val="single" w:sz="6" w:space="0" w:color="auto"/>
              <w:bottom w:val="single" w:sz="6" w:space="0" w:color="auto"/>
            </w:tcBorders>
            <w:vAlign w:val="bottom"/>
          </w:tcPr>
          <w:p w14:paraId="1EAE69CE" w14:textId="77777777" w:rsidR="006C1423" w:rsidRPr="00B87EFE" w:rsidRDefault="006C1423" w:rsidP="00BC24FD">
            <w:pPr>
              <w:rPr>
                <w:b/>
                <w:sz w:val="18"/>
                <w:szCs w:val="18"/>
              </w:rPr>
            </w:pPr>
          </w:p>
        </w:tc>
        <w:tc>
          <w:tcPr>
            <w:tcW w:w="144" w:type="dxa"/>
            <w:tcBorders>
              <w:left w:val="single" w:sz="6" w:space="0" w:color="auto"/>
              <w:right w:val="single" w:sz="6" w:space="0" w:color="auto"/>
            </w:tcBorders>
            <w:vAlign w:val="bottom"/>
          </w:tcPr>
          <w:p w14:paraId="241DB55E" w14:textId="77777777" w:rsidR="006C1423" w:rsidRPr="00B87EFE" w:rsidRDefault="006C1423" w:rsidP="00BC24FD">
            <w:pPr>
              <w:rPr>
                <w:b/>
                <w:sz w:val="18"/>
                <w:szCs w:val="18"/>
              </w:rPr>
            </w:pPr>
            <w:r>
              <w:rPr>
                <w:b/>
                <w:sz w:val="18"/>
                <w:szCs w:val="18"/>
              </w:rPr>
              <w:t>,</w:t>
            </w:r>
          </w:p>
        </w:tc>
        <w:tc>
          <w:tcPr>
            <w:tcW w:w="450" w:type="dxa"/>
            <w:tcBorders>
              <w:top w:val="single" w:sz="6" w:space="0" w:color="auto"/>
              <w:left w:val="single" w:sz="6" w:space="0" w:color="auto"/>
              <w:bottom w:val="single" w:sz="6" w:space="0" w:color="auto"/>
              <w:right w:val="single" w:sz="6" w:space="0" w:color="auto"/>
            </w:tcBorders>
          </w:tcPr>
          <w:p w14:paraId="22C38D19" w14:textId="77777777" w:rsidR="006C1423" w:rsidRPr="00B87EFE" w:rsidRDefault="006C1423" w:rsidP="00BC24FD">
            <w:pPr>
              <w:rPr>
                <w:b/>
                <w:sz w:val="18"/>
                <w:szCs w:val="18"/>
              </w:rPr>
            </w:pPr>
          </w:p>
        </w:tc>
        <w:tc>
          <w:tcPr>
            <w:tcW w:w="450" w:type="dxa"/>
            <w:tcBorders>
              <w:top w:val="single" w:sz="6" w:space="0" w:color="auto"/>
              <w:left w:val="single" w:sz="6" w:space="0" w:color="auto"/>
              <w:bottom w:val="single" w:sz="6" w:space="0" w:color="auto"/>
            </w:tcBorders>
            <w:vAlign w:val="bottom"/>
          </w:tcPr>
          <w:p w14:paraId="4308C987" w14:textId="77777777" w:rsidR="006C1423" w:rsidRPr="00B87EFE" w:rsidRDefault="006C1423" w:rsidP="00BC24FD">
            <w:pPr>
              <w:rPr>
                <w:b/>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43282AE4" w14:textId="77777777" w:rsidR="006C1423" w:rsidRPr="00B87EFE" w:rsidRDefault="006C1423" w:rsidP="00BC24FD">
            <w:pPr>
              <w:rPr>
                <w:b/>
                <w:sz w:val="18"/>
                <w:szCs w:val="18"/>
              </w:rPr>
            </w:pPr>
          </w:p>
        </w:tc>
        <w:tc>
          <w:tcPr>
            <w:tcW w:w="144" w:type="dxa"/>
            <w:tcBorders>
              <w:bottom w:val="nil"/>
            </w:tcBorders>
            <w:vAlign w:val="bottom"/>
          </w:tcPr>
          <w:p w14:paraId="7702476A" w14:textId="77777777" w:rsidR="006C1423" w:rsidRPr="00B87EFE" w:rsidRDefault="006C1423" w:rsidP="00BC24FD">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2D7A9E80" w14:textId="77777777" w:rsidR="006C1423" w:rsidRPr="00B87EFE" w:rsidRDefault="006C1423" w:rsidP="00BC24FD">
            <w:pPr>
              <w:rPr>
                <w:b/>
                <w:sz w:val="18"/>
                <w:szCs w:val="18"/>
              </w:rPr>
            </w:pPr>
          </w:p>
        </w:tc>
        <w:tc>
          <w:tcPr>
            <w:tcW w:w="450" w:type="dxa"/>
            <w:tcBorders>
              <w:top w:val="single" w:sz="6" w:space="0" w:color="auto"/>
              <w:left w:val="single" w:sz="6" w:space="0" w:color="auto"/>
              <w:bottom w:val="single" w:sz="6" w:space="0" w:color="auto"/>
            </w:tcBorders>
            <w:vAlign w:val="bottom"/>
          </w:tcPr>
          <w:p w14:paraId="541F6B0B" w14:textId="77777777" w:rsidR="006C1423" w:rsidRPr="00B87EFE" w:rsidRDefault="006C1423" w:rsidP="00BC24FD">
            <w:pPr>
              <w:rPr>
                <w:b/>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545A56F7" w14:textId="77777777" w:rsidR="006C1423" w:rsidRPr="00B87EFE" w:rsidRDefault="006C1423" w:rsidP="00BC24FD">
            <w:pPr>
              <w:rPr>
                <w:b/>
                <w:sz w:val="18"/>
                <w:szCs w:val="18"/>
              </w:rPr>
            </w:pPr>
          </w:p>
        </w:tc>
        <w:tc>
          <w:tcPr>
            <w:tcW w:w="144" w:type="dxa"/>
            <w:tcBorders>
              <w:bottom w:val="nil"/>
            </w:tcBorders>
            <w:vAlign w:val="bottom"/>
          </w:tcPr>
          <w:p w14:paraId="28C736FF" w14:textId="77777777" w:rsidR="006C1423" w:rsidRPr="00B87EFE" w:rsidRDefault="006C1423" w:rsidP="00BC24FD">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7D959260" w14:textId="77777777" w:rsidR="006C1423" w:rsidRPr="00B87EFE" w:rsidRDefault="006C1423" w:rsidP="00BC24FD">
            <w:pPr>
              <w:rPr>
                <w:b/>
                <w:sz w:val="18"/>
                <w:szCs w:val="18"/>
              </w:rPr>
            </w:pPr>
          </w:p>
        </w:tc>
        <w:tc>
          <w:tcPr>
            <w:tcW w:w="451" w:type="dxa"/>
            <w:tcBorders>
              <w:top w:val="single" w:sz="6" w:space="0" w:color="auto"/>
              <w:left w:val="single" w:sz="6" w:space="0" w:color="auto"/>
              <w:bottom w:val="single" w:sz="6" w:space="0" w:color="auto"/>
              <w:right w:val="single" w:sz="6" w:space="0" w:color="auto"/>
            </w:tcBorders>
            <w:vAlign w:val="bottom"/>
          </w:tcPr>
          <w:p w14:paraId="6E1D607D" w14:textId="77777777" w:rsidR="006C1423" w:rsidRPr="00B87EFE" w:rsidRDefault="006C1423" w:rsidP="00BC24FD">
            <w:pPr>
              <w:rPr>
                <w:sz w:val="18"/>
                <w:szCs w:val="18"/>
              </w:rPr>
            </w:pPr>
          </w:p>
        </w:tc>
      </w:tr>
    </w:tbl>
    <w:p w14:paraId="6C3057E4" w14:textId="77777777" w:rsidR="006C1423" w:rsidRDefault="006C1423" w:rsidP="006C1423"/>
    <w:tbl>
      <w:tblPr>
        <w:tblW w:w="0" w:type="auto"/>
        <w:jc w:val="center"/>
        <w:tblLayout w:type="fixed"/>
        <w:tblCellMar>
          <w:left w:w="43" w:type="dxa"/>
          <w:right w:w="43" w:type="dxa"/>
        </w:tblCellMar>
        <w:tblLook w:val="0000" w:firstRow="0" w:lastRow="0" w:firstColumn="0" w:lastColumn="0" w:noHBand="0" w:noVBand="0"/>
      </w:tblPr>
      <w:tblGrid>
        <w:gridCol w:w="5445"/>
      </w:tblGrid>
      <w:tr w:rsidR="006C1423" w:rsidRPr="00B87EFE" w14:paraId="01C5AC14" w14:textId="77777777" w:rsidTr="00BC24FD">
        <w:trPr>
          <w:cantSplit/>
          <w:trHeight w:val="432"/>
          <w:jc w:val="center"/>
        </w:trPr>
        <w:tc>
          <w:tcPr>
            <w:tcW w:w="5445" w:type="dxa"/>
            <w:tcMar>
              <w:left w:w="29" w:type="dxa"/>
              <w:right w:w="29" w:type="dxa"/>
            </w:tcMar>
            <w:vAlign w:val="bottom"/>
          </w:tcPr>
          <w:p w14:paraId="15A8A4C4" w14:textId="77777777" w:rsidR="006C1423" w:rsidRPr="00B87EFE" w:rsidRDefault="006C1423" w:rsidP="00BC24FD">
            <w:pPr>
              <w:ind w:left="1362" w:hanging="1362"/>
              <w:jc w:val="both"/>
              <w:rPr>
                <w:sz w:val="18"/>
                <w:szCs w:val="18"/>
              </w:rPr>
            </w:pPr>
            <w:r w:rsidRPr="00B87EFE">
              <w:rPr>
                <w:sz w:val="18"/>
                <w:szCs w:val="18"/>
              </w:rPr>
              <w:lastRenderedPageBreak/>
              <w:fldChar w:fldCharType="begin">
                <w:ffData>
                  <w:name w:val="Check3"/>
                  <w:enabled/>
                  <w:calcOnExit w:val="0"/>
                  <w:checkBox>
                    <w:sizeAuto/>
                    <w:default w:val="0"/>
                  </w:checkBox>
                </w:ffData>
              </w:fldChar>
            </w:r>
            <w:r w:rsidRPr="00B87EFE">
              <w:rPr>
                <w:sz w:val="18"/>
                <w:szCs w:val="18"/>
              </w:rPr>
              <w:instrText xml:space="preserve"> FORMCHECKBOX </w:instrText>
            </w:r>
            <w:r>
              <w:rPr>
                <w:sz w:val="18"/>
                <w:szCs w:val="18"/>
              </w:rPr>
            </w:r>
            <w:r>
              <w:rPr>
                <w:sz w:val="18"/>
                <w:szCs w:val="18"/>
              </w:rPr>
              <w:fldChar w:fldCharType="separate"/>
            </w:r>
            <w:r w:rsidRPr="00B87EFE">
              <w:rPr>
                <w:sz w:val="18"/>
                <w:szCs w:val="18"/>
              </w:rPr>
              <w:fldChar w:fldCharType="end"/>
            </w:r>
            <w:r w:rsidRPr="00B87EFE">
              <w:rPr>
                <w:sz w:val="18"/>
                <w:szCs w:val="18"/>
              </w:rPr>
              <w:t xml:space="preserve"> </w:t>
            </w:r>
            <w:r w:rsidRPr="00B87EFE">
              <w:rPr>
                <w:b/>
                <w:sz w:val="18"/>
                <w:szCs w:val="18"/>
              </w:rPr>
              <w:t>No Change</w:t>
            </w:r>
            <w:r w:rsidRPr="00B87EFE">
              <w:rPr>
                <w:sz w:val="18"/>
                <w:szCs w:val="18"/>
              </w:rPr>
              <w:t>:</w:t>
            </w:r>
            <w:r>
              <w:rPr>
                <w:sz w:val="18"/>
                <w:szCs w:val="18"/>
              </w:rPr>
              <w:tab/>
            </w:r>
            <w:r w:rsidRPr="00B87EFE">
              <w:rPr>
                <w:sz w:val="18"/>
                <w:szCs w:val="18"/>
              </w:rPr>
              <w:t>Bidder will perform this Alternate without change to Contract Sum.</w:t>
            </w:r>
          </w:p>
        </w:tc>
      </w:tr>
    </w:tbl>
    <w:p w14:paraId="1742DBCB" w14:textId="77777777" w:rsidR="006C1423" w:rsidRDefault="006C1423" w:rsidP="009679C9">
      <w:pPr>
        <w:jc w:val="center"/>
        <w:rPr>
          <w:sz w:val="18"/>
          <w:szCs w:val="18"/>
          <w:u w:val="single"/>
        </w:rPr>
      </w:pPr>
    </w:p>
    <w:p w14:paraId="412B1E0C" w14:textId="7F750DD9" w:rsidR="009679C9" w:rsidRPr="00B87EFE" w:rsidRDefault="009679C9" w:rsidP="009679C9">
      <w:pPr>
        <w:jc w:val="center"/>
        <w:rPr>
          <w:sz w:val="18"/>
          <w:szCs w:val="18"/>
          <w:u w:val="single"/>
        </w:rPr>
      </w:pPr>
      <w:r w:rsidRPr="00B87EFE">
        <w:rPr>
          <w:sz w:val="18"/>
          <w:szCs w:val="18"/>
          <w:u w:val="single"/>
        </w:rPr>
        <w:t xml:space="preserve">Alternate No. </w:t>
      </w:r>
      <w:r w:rsidR="006C1423">
        <w:rPr>
          <w:sz w:val="18"/>
          <w:szCs w:val="18"/>
          <w:u w:val="single"/>
        </w:rPr>
        <w:t>2</w:t>
      </w:r>
    </w:p>
    <w:p w14:paraId="2E2C93EB" w14:textId="77777777" w:rsidR="009679C9" w:rsidRPr="00B87EFE" w:rsidRDefault="009679C9" w:rsidP="009679C9">
      <w:pPr>
        <w:rPr>
          <w:sz w:val="18"/>
          <w:szCs w:val="18"/>
        </w:rPr>
      </w:pPr>
    </w:p>
    <w:tbl>
      <w:tblPr>
        <w:tblW w:w="10195" w:type="dxa"/>
        <w:tblInd w:w="43" w:type="dxa"/>
        <w:tblCellMar>
          <w:left w:w="14" w:type="dxa"/>
          <w:right w:w="14" w:type="dxa"/>
        </w:tblCellMar>
        <w:tblLook w:val="01E0" w:firstRow="1" w:lastRow="1" w:firstColumn="1" w:lastColumn="1" w:noHBand="0" w:noVBand="0"/>
      </w:tblPr>
      <w:tblGrid>
        <w:gridCol w:w="1080"/>
        <w:gridCol w:w="9115"/>
      </w:tblGrid>
      <w:tr w:rsidR="009679C9" w:rsidRPr="00A47679" w14:paraId="5051157B" w14:textId="77777777" w:rsidTr="006C1423">
        <w:trPr>
          <w:trHeight w:val="360"/>
        </w:trPr>
        <w:tc>
          <w:tcPr>
            <w:tcW w:w="1080" w:type="dxa"/>
            <w:shd w:val="clear" w:color="auto" w:fill="auto"/>
            <w:vAlign w:val="bottom"/>
          </w:tcPr>
          <w:p w14:paraId="7F3364E0" w14:textId="77777777" w:rsidR="009679C9" w:rsidRPr="00A47679" w:rsidRDefault="009679C9" w:rsidP="002849BA">
            <w:pPr>
              <w:rPr>
                <w:sz w:val="18"/>
                <w:szCs w:val="18"/>
              </w:rPr>
            </w:pPr>
            <w:r w:rsidRPr="00A47679">
              <w:rPr>
                <w:sz w:val="18"/>
                <w:szCs w:val="18"/>
              </w:rPr>
              <w:t>Description:</w:t>
            </w:r>
          </w:p>
        </w:tc>
        <w:tc>
          <w:tcPr>
            <w:tcW w:w="9115" w:type="dxa"/>
            <w:tcBorders>
              <w:bottom w:val="single" w:sz="4" w:space="0" w:color="auto"/>
            </w:tcBorders>
            <w:shd w:val="clear" w:color="auto" w:fill="auto"/>
            <w:vAlign w:val="bottom"/>
          </w:tcPr>
          <w:p w14:paraId="71B1E2A7" w14:textId="42370AED" w:rsidR="00374084" w:rsidRPr="00374084" w:rsidRDefault="006C1423" w:rsidP="002849BA">
            <w:pPr>
              <w:rPr>
                <w:color w:val="FF0000"/>
                <w:sz w:val="18"/>
                <w:szCs w:val="18"/>
              </w:rPr>
            </w:pPr>
            <w:r>
              <w:rPr>
                <w:color w:val="FF0000"/>
                <w:sz w:val="18"/>
                <w:szCs w:val="18"/>
              </w:rPr>
              <w:t xml:space="preserve">Waiting Room Alternate – See scope of work for details. Provide all waiting room costs in alternate 1 below. </w:t>
            </w:r>
          </w:p>
        </w:tc>
      </w:tr>
    </w:tbl>
    <w:p w14:paraId="1AE466D9" w14:textId="77777777" w:rsidR="009679C9" w:rsidRPr="00B87EFE" w:rsidRDefault="009679C9" w:rsidP="009679C9">
      <w:pPr>
        <w:rPr>
          <w:sz w:val="18"/>
          <w:szCs w:val="18"/>
        </w:rPr>
      </w:pPr>
    </w:p>
    <w:p w14:paraId="474A415D" w14:textId="77777777" w:rsidR="009679C9" w:rsidRPr="00B87EFE" w:rsidRDefault="009679C9" w:rsidP="009679C9">
      <w:pPr>
        <w:rPr>
          <w:sz w:val="18"/>
          <w:szCs w:val="18"/>
        </w:rPr>
      </w:pPr>
      <w:r w:rsidRPr="00B87EFE">
        <w:rPr>
          <w:sz w:val="18"/>
          <w:szCs w:val="18"/>
        </w:rPr>
        <w:t>Bid for Alternate No. 1</w:t>
      </w:r>
    </w:p>
    <w:p w14:paraId="06BA5EE9" w14:textId="77777777" w:rsidR="009679C9" w:rsidRPr="00B87EFE" w:rsidRDefault="009679C9" w:rsidP="009679C9">
      <w:pPr>
        <w:rPr>
          <w:sz w:val="18"/>
          <w:szCs w:val="18"/>
        </w:rPr>
      </w:pPr>
    </w:p>
    <w:p w14:paraId="36D7C71E" w14:textId="77777777" w:rsidR="009679C9" w:rsidRPr="00B87EFE" w:rsidRDefault="009679C9" w:rsidP="009679C9">
      <w:pPr>
        <w:rPr>
          <w:sz w:val="18"/>
          <w:szCs w:val="18"/>
        </w:rPr>
      </w:pPr>
      <w:r w:rsidRPr="00B87EFE">
        <w:rPr>
          <w:sz w:val="18"/>
          <w:szCs w:val="18"/>
        </w:rPr>
        <w:t xml:space="preserve">If “Add” or “Deduct” is intended, indicate by placing figures in the corresponding boxes.  If “No Change” is intended, indicate by marking the “No Change” box </w:t>
      </w:r>
    </w:p>
    <w:p w14:paraId="0EFEA5C4" w14:textId="77777777" w:rsidR="009679C9" w:rsidRPr="00B87EFE" w:rsidRDefault="009679C9" w:rsidP="009679C9">
      <w:pPr>
        <w:pStyle w:val="Header"/>
        <w:tabs>
          <w:tab w:val="clear" w:pos="4320"/>
          <w:tab w:val="clear" w:pos="8640"/>
        </w:tabs>
        <w:rPr>
          <w:rFonts w:ascii="Arial" w:hAnsi="Arial" w:cs="Arial"/>
          <w:sz w:val="18"/>
          <w:szCs w:val="18"/>
        </w:rPr>
      </w:pPr>
    </w:p>
    <w:tbl>
      <w:tblPr>
        <w:tblW w:w="0" w:type="auto"/>
        <w:jc w:val="center"/>
        <w:tblLayout w:type="fixed"/>
        <w:tblCellMar>
          <w:left w:w="43" w:type="dxa"/>
          <w:right w:w="43" w:type="dxa"/>
        </w:tblCellMar>
        <w:tblLook w:val="0000" w:firstRow="0" w:lastRow="0" w:firstColumn="0" w:lastColumn="0" w:noHBand="0" w:noVBand="0"/>
      </w:tblPr>
      <w:tblGrid>
        <w:gridCol w:w="724"/>
        <w:gridCol w:w="283"/>
        <w:gridCol w:w="440"/>
        <w:gridCol w:w="144"/>
        <w:gridCol w:w="450"/>
        <w:gridCol w:w="450"/>
        <w:gridCol w:w="450"/>
        <w:gridCol w:w="144"/>
        <w:gridCol w:w="450"/>
        <w:gridCol w:w="450"/>
        <w:gridCol w:w="450"/>
        <w:gridCol w:w="144"/>
        <w:gridCol w:w="450"/>
        <w:gridCol w:w="451"/>
      </w:tblGrid>
      <w:tr w:rsidR="009679C9" w:rsidRPr="00B87EFE" w14:paraId="568E6601" w14:textId="77777777" w:rsidTr="002849BA">
        <w:trPr>
          <w:cantSplit/>
          <w:trHeight w:val="432"/>
          <w:jc w:val="center"/>
        </w:trPr>
        <w:tc>
          <w:tcPr>
            <w:tcW w:w="724" w:type="dxa"/>
            <w:tcBorders>
              <w:bottom w:val="nil"/>
            </w:tcBorders>
            <w:tcMar>
              <w:top w:w="14" w:type="dxa"/>
              <w:left w:w="29" w:type="dxa"/>
            </w:tcMar>
            <w:vAlign w:val="bottom"/>
          </w:tcPr>
          <w:p w14:paraId="5A29F7D7" w14:textId="77777777" w:rsidR="009679C9" w:rsidRPr="00B87EFE" w:rsidRDefault="009679C9" w:rsidP="002849BA">
            <w:pPr>
              <w:rPr>
                <w:b/>
                <w:sz w:val="18"/>
                <w:szCs w:val="18"/>
              </w:rPr>
            </w:pPr>
            <w:r w:rsidRPr="00B87EFE">
              <w:rPr>
                <w:b/>
                <w:sz w:val="18"/>
                <w:szCs w:val="18"/>
              </w:rPr>
              <w:t xml:space="preserve"> Add</w:t>
            </w:r>
          </w:p>
        </w:tc>
        <w:tc>
          <w:tcPr>
            <w:tcW w:w="283" w:type="dxa"/>
            <w:tcBorders>
              <w:bottom w:val="nil"/>
              <w:right w:val="single" w:sz="6" w:space="0" w:color="auto"/>
            </w:tcBorders>
            <w:vAlign w:val="bottom"/>
          </w:tcPr>
          <w:p w14:paraId="1715D052" w14:textId="77777777" w:rsidR="009679C9" w:rsidRPr="00B87EFE" w:rsidRDefault="009679C9" w:rsidP="002849BA">
            <w:pPr>
              <w:jc w:val="right"/>
              <w:rPr>
                <w:b/>
                <w:sz w:val="18"/>
                <w:szCs w:val="18"/>
              </w:rPr>
            </w:pPr>
            <w:r w:rsidRPr="00B87EFE">
              <w:rPr>
                <w:sz w:val="18"/>
                <w:szCs w:val="18"/>
              </w:rPr>
              <w:t>$</w:t>
            </w:r>
          </w:p>
        </w:tc>
        <w:tc>
          <w:tcPr>
            <w:tcW w:w="440" w:type="dxa"/>
            <w:tcBorders>
              <w:top w:val="single" w:sz="6" w:space="0" w:color="auto"/>
              <w:left w:val="single" w:sz="6" w:space="0" w:color="auto"/>
              <w:bottom w:val="single" w:sz="6" w:space="0" w:color="auto"/>
            </w:tcBorders>
            <w:vAlign w:val="bottom"/>
          </w:tcPr>
          <w:p w14:paraId="3AE58BC4" w14:textId="77777777" w:rsidR="009679C9" w:rsidRPr="00B87EFE" w:rsidRDefault="009679C9" w:rsidP="002849BA">
            <w:pPr>
              <w:rPr>
                <w:sz w:val="18"/>
                <w:szCs w:val="18"/>
              </w:rPr>
            </w:pPr>
          </w:p>
        </w:tc>
        <w:tc>
          <w:tcPr>
            <w:tcW w:w="144" w:type="dxa"/>
            <w:tcBorders>
              <w:left w:val="single" w:sz="6" w:space="0" w:color="auto"/>
              <w:right w:val="single" w:sz="6" w:space="0" w:color="auto"/>
            </w:tcBorders>
            <w:vAlign w:val="bottom"/>
          </w:tcPr>
          <w:p w14:paraId="132FBDF7" w14:textId="77777777" w:rsidR="009679C9" w:rsidRPr="00CF012C" w:rsidRDefault="009679C9" w:rsidP="002849BA">
            <w:pPr>
              <w:rPr>
                <w:b/>
                <w:sz w:val="18"/>
                <w:szCs w:val="18"/>
              </w:rPr>
            </w:pPr>
            <w:r>
              <w:rPr>
                <w:b/>
                <w:sz w:val="18"/>
                <w:szCs w:val="18"/>
              </w:rPr>
              <w:t>,</w:t>
            </w:r>
          </w:p>
        </w:tc>
        <w:tc>
          <w:tcPr>
            <w:tcW w:w="450" w:type="dxa"/>
            <w:tcBorders>
              <w:top w:val="single" w:sz="6" w:space="0" w:color="auto"/>
              <w:left w:val="single" w:sz="6" w:space="0" w:color="auto"/>
              <w:bottom w:val="single" w:sz="6" w:space="0" w:color="auto"/>
              <w:right w:val="single" w:sz="6" w:space="0" w:color="auto"/>
            </w:tcBorders>
          </w:tcPr>
          <w:p w14:paraId="29976574" w14:textId="77777777" w:rsidR="009679C9" w:rsidRPr="00B87EFE" w:rsidRDefault="009679C9" w:rsidP="002849BA">
            <w:pPr>
              <w:rPr>
                <w:sz w:val="18"/>
                <w:szCs w:val="18"/>
              </w:rPr>
            </w:pPr>
          </w:p>
        </w:tc>
        <w:tc>
          <w:tcPr>
            <w:tcW w:w="450" w:type="dxa"/>
            <w:tcBorders>
              <w:top w:val="single" w:sz="6" w:space="0" w:color="auto"/>
              <w:left w:val="single" w:sz="6" w:space="0" w:color="auto"/>
              <w:bottom w:val="single" w:sz="6" w:space="0" w:color="auto"/>
            </w:tcBorders>
            <w:vAlign w:val="bottom"/>
          </w:tcPr>
          <w:p w14:paraId="301BD9E0" w14:textId="77777777" w:rsidR="009679C9" w:rsidRPr="00B87EFE" w:rsidRDefault="009679C9" w:rsidP="002849BA">
            <w:pPr>
              <w:rPr>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37822BD6" w14:textId="77777777" w:rsidR="009679C9" w:rsidRPr="00B87EFE" w:rsidRDefault="009679C9" w:rsidP="002849BA">
            <w:pPr>
              <w:rPr>
                <w:sz w:val="18"/>
                <w:szCs w:val="18"/>
              </w:rPr>
            </w:pPr>
          </w:p>
        </w:tc>
        <w:tc>
          <w:tcPr>
            <w:tcW w:w="144" w:type="dxa"/>
            <w:tcBorders>
              <w:bottom w:val="nil"/>
            </w:tcBorders>
            <w:vAlign w:val="bottom"/>
          </w:tcPr>
          <w:p w14:paraId="17D872D5" w14:textId="77777777" w:rsidR="009679C9" w:rsidRPr="00B87EFE" w:rsidRDefault="009679C9" w:rsidP="002849BA">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65BA10CC" w14:textId="77777777" w:rsidR="009679C9" w:rsidRPr="00B87EFE" w:rsidRDefault="009679C9" w:rsidP="002849BA">
            <w:pPr>
              <w:rPr>
                <w:sz w:val="18"/>
                <w:szCs w:val="18"/>
              </w:rPr>
            </w:pPr>
          </w:p>
        </w:tc>
        <w:tc>
          <w:tcPr>
            <w:tcW w:w="450" w:type="dxa"/>
            <w:tcBorders>
              <w:top w:val="single" w:sz="6" w:space="0" w:color="auto"/>
              <w:left w:val="single" w:sz="6" w:space="0" w:color="auto"/>
              <w:bottom w:val="single" w:sz="6" w:space="0" w:color="auto"/>
            </w:tcBorders>
            <w:vAlign w:val="bottom"/>
          </w:tcPr>
          <w:p w14:paraId="2E233D86" w14:textId="77777777" w:rsidR="009679C9" w:rsidRPr="00B87EFE" w:rsidRDefault="009679C9" w:rsidP="002849BA">
            <w:pPr>
              <w:rPr>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18FC083C" w14:textId="77777777" w:rsidR="009679C9" w:rsidRPr="00B87EFE" w:rsidRDefault="009679C9" w:rsidP="002849BA">
            <w:pPr>
              <w:rPr>
                <w:sz w:val="18"/>
                <w:szCs w:val="18"/>
              </w:rPr>
            </w:pPr>
          </w:p>
        </w:tc>
        <w:tc>
          <w:tcPr>
            <w:tcW w:w="144" w:type="dxa"/>
            <w:tcBorders>
              <w:bottom w:val="nil"/>
            </w:tcBorders>
            <w:vAlign w:val="bottom"/>
          </w:tcPr>
          <w:p w14:paraId="17D4B560" w14:textId="77777777" w:rsidR="009679C9" w:rsidRPr="00B87EFE" w:rsidRDefault="009679C9" w:rsidP="002849BA">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563ED39A" w14:textId="77777777" w:rsidR="009679C9" w:rsidRPr="00B87EFE" w:rsidRDefault="009679C9" w:rsidP="002849BA">
            <w:pPr>
              <w:rPr>
                <w:sz w:val="18"/>
                <w:szCs w:val="18"/>
              </w:rPr>
            </w:pPr>
          </w:p>
        </w:tc>
        <w:tc>
          <w:tcPr>
            <w:tcW w:w="451" w:type="dxa"/>
            <w:tcBorders>
              <w:top w:val="single" w:sz="6" w:space="0" w:color="auto"/>
              <w:left w:val="single" w:sz="6" w:space="0" w:color="auto"/>
              <w:bottom w:val="single" w:sz="6" w:space="0" w:color="auto"/>
              <w:right w:val="single" w:sz="6" w:space="0" w:color="auto"/>
            </w:tcBorders>
            <w:vAlign w:val="bottom"/>
          </w:tcPr>
          <w:p w14:paraId="4348AFD5" w14:textId="77777777" w:rsidR="009679C9" w:rsidRPr="00B87EFE" w:rsidRDefault="009679C9" w:rsidP="002849BA">
            <w:pPr>
              <w:rPr>
                <w:sz w:val="18"/>
                <w:szCs w:val="18"/>
              </w:rPr>
            </w:pPr>
          </w:p>
        </w:tc>
      </w:tr>
    </w:tbl>
    <w:p w14:paraId="2FEC1639" w14:textId="77777777" w:rsidR="009679C9" w:rsidRDefault="009679C9" w:rsidP="009679C9"/>
    <w:tbl>
      <w:tblPr>
        <w:tblW w:w="0" w:type="auto"/>
        <w:jc w:val="center"/>
        <w:tblLayout w:type="fixed"/>
        <w:tblCellMar>
          <w:left w:w="43" w:type="dxa"/>
          <w:right w:w="43" w:type="dxa"/>
        </w:tblCellMar>
        <w:tblLook w:val="0000" w:firstRow="0" w:lastRow="0" w:firstColumn="0" w:lastColumn="0" w:noHBand="0" w:noVBand="0"/>
      </w:tblPr>
      <w:tblGrid>
        <w:gridCol w:w="724"/>
        <w:gridCol w:w="283"/>
        <w:gridCol w:w="440"/>
        <w:gridCol w:w="144"/>
        <w:gridCol w:w="450"/>
        <w:gridCol w:w="450"/>
        <w:gridCol w:w="450"/>
        <w:gridCol w:w="144"/>
        <w:gridCol w:w="450"/>
        <w:gridCol w:w="450"/>
        <w:gridCol w:w="450"/>
        <w:gridCol w:w="144"/>
        <w:gridCol w:w="450"/>
        <w:gridCol w:w="451"/>
      </w:tblGrid>
      <w:tr w:rsidR="009679C9" w:rsidRPr="00B87EFE" w14:paraId="51C0016F" w14:textId="77777777" w:rsidTr="002849BA">
        <w:trPr>
          <w:cantSplit/>
          <w:trHeight w:val="432"/>
          <w:jc w:val="center"/>
        </w:trPr>
        <w:tc>
          <w:tcPr>
            <w:tcW w:w="724" w:type="dxa"/>
            <w:tcBorders>
              <w:bottom w:val="nil"/>
            </w:tcBorders>
            <w:tcMar>
              <w:left w:w="29" w:type="dxa"/>
            </w:tcMar>
            <w:vAlign w:val="bottom"/>
          </w:tcPr>
          <w:p w14:paraId="0F1D44BA" w14:textId="77777777" w:rsidR="009679C9" w:rsidRPr="00B87EFE" w:rsidRDefault="009679C9" w:rsidP="002849BA">
            <w:pPr>
              <w:rPr>
                <w:b/>
                <w:sz w:val="18"/>
                <w:szCs w:val="18"/>
              </w:rPr>
            </w:pPr>
            <w:r w:rsidRPr="00B87EFE">
              <w:rPr>
                <w:sz w:val="18"/>
                <w:szCs w:val="18"/>
              </w:rPr>
              <w:t xml:space="preserve"> </w:t>
            </w:r>
            <w:r w:rsidRPr="00B87EFE">
              <w:rPr>
                <w:b/>
                <w:sz w:val="18"/>
                <w:szCs w:val="18"/>
              </w:rPr>
              <w:t>Deduct</w:t>
            </w:r>
          </w:p>
        </w:tc>
        <w:tc>
          <w:tcPr>
            <w:tcW w:w="283" w:type="dxa"/>
            <w:tcBorders>
              <w:bottom w:val="nil"/>
              <w:right w:val="single" w:sz="6" w:space="0" w:color="auto"/>
            </w:tcBorders>
            <w:vAlign w:val="bottom"/>
          </w:tcPr>
          <w:p w14:paraId="70E25A00" w14:textId="77777777" w:rsidR="009679C9" w:rsidRPr="00B87EFE" w:rsidRDefault="009679C9" w:rsidP="002849BA">
            <w:pPr>
              <w:jc w:val="right"/>
              <w:rPr>
                <w:b/>
                <w:sz w:val="18"/>
                <w:szCs w:val="18"/>
              </w:rPr>
            </w:pPr>
            <w:r w:rsidRPr="00B87EFE">
              <w:rPr>
                <w:sz w:val="18"/>
                <w:szCs w:val="18"/>
              </w:rPr>
              <w:t>$</w:t>
            </w:r>
          </w:p>
        </w:tc>
        <w:tc>
          <w:tcPr>
            <w:tcW w:w="440" w:type="dxa"/>
            <w:tcBorders>
              <w:top w:val="single" w:sz="6" w:space="0" w:color="auto"/>
              <w:left w:val="single" w:sz="6" w:space="0" w:color="auto"/>
              <w:bottom w:val="single" w:sz="6" w:space="0" w:color="auto"/>
            </w:tcBorders>
            <w:vAlign w:val="bottom"/>
          </w:tcPr>
          <w:p w14:paraId="36A3A850" w14:textId="77777777" w:rsidR="009679C9" w:rsidRPr="00B87EFE" w:rsidRDefault="009679C9" w:rsidP="002849BA">
            <w:pPr>
              <w:rPr>
                <w:b/>
                <w:sz w:val="18"/>
                <w:szCs w:val="18"/>
              </w:rPr>
            </w:pPr>
          </w:p>
        </w:tc>
        <w:tc>
          <w:tcPr>
            <w:tcW w:w="144" w:type="dxa"/>
            <w:tcBorders>
              <w:left w:val="single" w:sz="6" w:space="0" w:color="auto"/>
              <w:right w:val="single" w:sz="6" w:space="0" w:color="auto"/>
            </w:tcBorders>
            <w:vAlign w:val="bottom"/>
          </w:tcPr>
          <w:p w14:paraId="3F7CD7B5" w14:textId="77777777" w:rsidR="009679C9" w:rsidRPr="00B87EFE" w:rsidRDefault="009679C9" w:rsidP="002849BA">
            <w:pPr>
              <w:rPr>
                <w:b/>
                <w:sz w:val="18"/>
                <w:szCs w:val="18"/>
              </w:rPr>
            </w:pPr>
            <w:r>
              <w:rPr>
                <w:b/>
                <w:sz w:val="18"/>
                <w:szCs w:val="18"/>
              </w:rPr>
              <w:t>,</w:t>
            </w:r>
          </w:p>
        </w:tc>
        <w:tc>
          <w:tcPr>
            <w:tcW w:w="450" w:type="dxa"/>
            <w:tcBorders>
              <w:top w:val="single" w:sz="6" w:space="0" w:color="auto"/>
              <w:left w:val="single" w:sz="6" w:space="0" w:color="auto"/>
              <w:bottom w:val="single" w:sz="6" w:space="0" w:color="auto"/>
              <w:right w:val="single" w:sz="6" w:space="0" w:color="auto"/>
            </w:tcBorders>
          </w:tcPr>
          <w:p w14:paraId="336C2202" w14:textId="77777777" w:rsidR="009679C9" w:rsidRPr="00B87EFE" w:rsidRDefault="009679C9" w:rsidP="002849BA">
            <w:pPr>
              <w:rPr>
                <w:b/>
                <w:sz w:val="18"/>
                <w:szCs w:val="18"/>
              </w:rPr>
            </w:pPr>
          </w:p>
        </w:tc>
        <w:tc>
          <w:tcPr>
            <w:tcW w:w="450" w:type="dxa"/>
            <w:tcBorders>
              <w:top w:val="single" w:sz="6" w:space="0" w:color="auto"/>
              <w:left w:val="single" w:sz="6" w:space="0" w:color="auto"/>
              <w:bottom w:val="single" w:sz="6" w:space="0" w:color="auto"/>
            </w:tcBorders>
            <w:vAlign w:val="bottom"/>
          </w:tcPr>
          <w:p w14:paraId="566165BD" w14:textId="77777777" w:rsidR="009679C9" w:rsidRPr="00B87EFE" w:rsidRDefault="009679C9" w:rsidP="002849BA">
            <w:pPr>
              <w:rPr>
                <w:b/>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7188FAA5" w14:textId="77777777" w:rsidR="009679C9" w:rsidRPr="00B87EFE" w:rsidRDefault="009679C9" w:rsidP="002849BA">
            <w:pPr>
              <w:rPr>
                <w:b/>
                <w:sz w:val="18"/>
                <w:szCs w:val="18"/>
              </w:rPr>
            </w:pPr>
          </w:p>
        </w:tc>
        <w:tc>
          <w:tcPr>
            <w:tcW w:w="144" w:type="dxa"/>
            <w:tcBorders>
              <w:bottom w:val="nil"/>
            </w:tcBorders>
            <w:vAlign w:val="bottom"/>
          </w:tcPr>
          <w:p w14:paraId="2F0476DE" w14:textId="77777777" w:rsidR="009679C9" w:rsidRPr="00B87EFE" w:rsidRDefault="009679C9" w:rsidP="002849BA">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5950DDEA" w14:textId="77777777" w:rsidR="009679C9" w:rsidRPr="00B87EFE" w:rsidRDefault="009679C9" w:rsidP="002849BA">
            <w:pPr>
              <w:rPr>
                <w:b/>
                <w:sz w:val="18"/>
                <w:szCs w:val="18"/>
              </w:rPr>
            </w:pPr>
          </w:p>
        </w:tc>
        <w:tc>
          <w:tcPr>
            <w:tcW w:w="450" w:type="dxa"/>
            <w:tcBorders>
              <w:top w:val="single" w:sz="6" w:space="0" w:color="auto"/>
              <w:left w:val="single" w:sz="6" w:space="0" w:color="auto"/>
              <w:bottom w:val="single" w:sz="6" w:space="0" w:color="auto"/>
            </w:tcBorders>
            <w:vAlign w:val="bottom"/>
          </w:tcPr>
          <w:p w14:paraId="0E5E4DDA" w14:textId="77777777" w:rsidR="009679C9" w:rsidRPr="00B87EFE" w:rsidRDefault="009679C9" w:rsidP="002849BA">
            <w:pPr>
              <w:rPr>
                <w:b/>
                <w:sz w:val="18"/>
                <w:szCs w:val="18"/>
              </w:rPr>
            </w:pPr>
          </w:p>
        </w:tc>
        <w:tc>
          <w:tcPr>
            <w:tcW w:w="450" w:type="dxa"/>
            <w:tcBorders>
              <w:top w:val="single" w:sz="6" w:space="0" w:color="auto"/>
              <w:left w:val="single" w:sz="6" w:space="0" w:color="auto"/>
              <w:bottom w:val="single" w:sz="6" w:space="0" w:color="auto"/>
              <w:right w:val="single" w:sz="6" w:space="0" w:color="auto"/>
            </w:tcBorders>
            <w:vAlign w:val="bottom"/>
          </w:tcPr>
          <w:p w14:paraId="52DD50A1" w14:textId="77777777" w:rsidR="009679C9" w:rsidRPr="00B87EFE" w:rsidRDefault="009679C9" w:rsidP="002849BA">
            <w:pPr>
              <w:rPr>
                <w:b/>
                <w:sz w:val="18"/>
                <w:szCs w:val="18"/>
              </w:rPr>
            </w:pPr>
          </w:p>
        </w:tc>
        <w:tc>
          <w:tcPr>
            <w:tcW w:w="144" w:type="dxa"/>
            <w:tcBorders>
              <w:bottom w:val="nil"/>
            </w:tcBorders>
            <w:vAlign w:val="bottom"/>
          </w:tcPr>
          <w:p w14:paraId="0F6AFF51" w14:textId="77777777" w:rsidR="009679C9" w:rsidRPr="00B87EFE" w:rsidRDefault="009679C9" w:rsidP="002849BA">
            <w:pPr>
              <w:rPr>
                <w:b/>
                <w:sz w:val="18"/>
                <w:szCs w:val="18"/>
              </w:rPr>
            </w:pPr>
            <w:r w:rsidRPr="00B87EFE">
              <w:rPr>
                <w:b/>
                <w:sz w:val="18"/>
                <w:szCs w:val="18"/>
              </w:rPr>
              <w:t>.</w:t>
            </w:r>
          </w:p>
        </w:tc>
        <w:tc>
          <w:tcPr>
            <w:tcW w:w="450" w:type="dxa"/>
            <w:tcBorders>
              <w:top w:val="single" w:sz="6" w:space="0" w:color="auto"/>
              <w:left w:val="single" w:sz="6" w:space="0" w:color="auto"/>
              <w:bottom w:val="single" w:sz="6" w:space="0" w:color="auto"/>
            </w:tcBorders>
            <w:vAlign w:val="bottom"/>
          </w:tcPr>
          <w:p w14:paraId="16D17D34" w14:textId="77777777" w:rsidR="009679C9" w:rsidRPr="00B87EFE" w:rsidRDefault="009679C9" w:rsidP="002849BA">
            <w:pPr>
              <w:rPr>
                <w:b/>
                <w:sz w:val="18"/>
                <w:szCs w:val="18"/>
              </w:rPr>
            </w:pPr>
          </w:p>
        </w:tc>
        <w:tc>
          <w:tcPr>
            <w:tcW w:w="451" w:type="dxa"/>
            <w:tcBorders>
              <w:top w:val="single" w:sz="6" w:space="0" w:color="auto"/>
              <w:left w:val="single" w:sz="6" w:space="0" w:color="auto"/>
              <w:bottom w:val="single" w:sz="6" w:space="0" w:color="auto"/>
              <w:right w:val="single" w:sz="6" w:space="0" w:color="auto"/>
            </w:tcBorders>
            <w:vAlign w:val="bottom"/>
          </w:tcPr>
          <w:p w14:paraId="7DBCDEE5" w14:textId="77777777" w:rsidR="009679C9" w:rsidRPr="00B87EFE" w:rsidRDefault="009679C9" w:rsidP="002849BA">
            <w:pPr>
              <w:rPr>
                <w:sz w:val="18"/>
                <w:szCs w:val="18"/>
              </w:rPr>
            </w:pPr>
          </w:p>
        </w:tc>
      </w:tr>
    </w:tbl>
    <w:p w14:paraId="4E03DE1C" w14:textId="77777777" w:rsidR="009679C9" w:rsidRDefault="009679C9" w:rsidP="009679C9"/>
    <w:tbl>
      <w:tblPr>
        <w:tblW w:w="0" w:type="auto"/>
        <w:jc w:val="center"/>
        <w:tblLayout w:type="fixed"/>
        <w:tblCellMar>
          <w:left w:w="43" w:type="dxa"/>
          <w:right w:w="43" w:type="dxa"/>
        </w:tblCellMar>
        <w:tblLook w:val="0000" w:firstRow="0" w:lastRow="0" w:firstColumn="0" w:lastColumn="0" w:noHBand="0" w:noVBand="0"/>
      </w:tblPr>
      <w:tblGrid>
        <w:gridCol w:w="5445"/>
      </w:tblGrid>
      <w:tr w:rsidR="009679C9" w:rsidRPr="00B87EFE" w14:paraId="34AB5DA3" w14:textId="77777777" w:rsidTr="002849BA">
        <w:trPr>
          <w:cantSplit/>
          <w:trHeight w:val="432"/>
          <w:jc w:val="center"/>
        </w:trPr>
        <w:tc>
          <w:tcPr>
            <w:tcW w:w="5445" w:type="dxa"/>
            <w:tcMar>
              <w:left w:w="29" w:type="dxa"/>
              <w:right w:w="29" w:type="dxa"/>
            </w:tcMar>
            <w:vAlign w:val="bottom"/>
          </w:tcPr>
          <w:bookmarkStart w:id="4" w:name="Check3"/>
          <w:p w14:paraId="056CA966" w14:textId="77777777" w:rsidR="009679C9" w:rsidRPr="00B87EFE" w:rsidRDefault="009679C9" w:rsidP="002849BA">
            <w:pPr>
              <w:ind w:left="1362" w:hanging="1362"/>
              <w:jc w:val="both"/>
              <w:rPr>
                <w:sz w:val="18"/>
                <w:szCs w:val="18"/>
              </w:rPr>
            </w:pPr>
            <w:r w:rsidRPr="00B87EFE">
              <w:rPr>
                <w:sz w:val="18"/>
                <w:szCs w:val="18"/>
              </w:rPr>
              <w:fldChar w:fldCharType="begin">
                <w:ffData>
                  <w:name w:val="Check3"/>
                  <w:enabled/>
                  <w:calcOnExit w:val="0"/>
                  <w:checkBox>
                    <w:sizeAuto/>
                    <w:default w:val="0"/>
                  </w:checkBox>
                </w:ffData>
              </w:fldChar>
            </w:r>
            <w:r w:rsidRPr="00B87EFE">
              <w:rPr>
                <w:sz w:val="18"/>
                <w:szCs w:val="18"/>
              </w:rPr>
              <w:instrText xml:space="preserve"> FORMCHECKBOX </w:instrText>
            </w:r>
            <w:r w:rsidR="006C1423">
              <w:rPr>
                <w:sz w:val="18"/>
                <w:szCs w:val="18"/>
              </w:rPr>
            </w:r>
            <w:r w:rsidR="006C1423">
              <w:rPr>
                <w:sz w:val="18"/>
                <w:szCs w:val="18"/>
              </w:rPr>
              <w:fldChar w:fldCharType="separate"/>
            </w:r>
            <w:r w:rsidRPr="00B87EFE">
              <w:rPr>
                <w:sz w:val="18"/>
                <w:szCs w:val="18"/>
              </w:rPr>
              <w:fldChar w:fldCharType="end"/>
            </w:r>
            <w:bookmarkEnd w:id="4"/>
            <w:r w:rsidRPr="00B87EFE">
              <w:rPr>
                <w:sz w:val="18"/>
                <w:szCs w:val="18"/>
              </w:rPr>
              <w:t xml:space="preserve"> </w:t>
            </w:r>
            <w:r w:rsidRPr="00B87EFE">
              <w:rPr>
                <w:b/>
                <w:sz w:val="18"/>
                <w:szCs w:val="18"/>
              </w:rPr>
              <w:t>No Change</w:t>
            </w:r>
            <w:r w:rsidRPr="00B87EFE">
              <w:rPr>
                <w:sz w:val="18"/>
                <w:szCs w:val="18"/>
              </w:rPr>
              <w:t>:</w:t>
            </w:r>
            <w:r>
              <w:rPr>
                <w:sz w:val="18"/>
                <w:szCs w:val="18"/>
              </w:rPr>
              <w:tab/>
            </w:r>
            <w:r w:rsidRPr="00B87EFE">
              <w:rPr>
                <w:sz w:val="18"/>
                <w:szCs w:val="18"/>
              </w:rPr>
              <w:t>Bidder will perform this Alternate without change to Contract Sum.</w:t>
            </w:r>
          </w:p>
        </w:tc>
      </w:tr>
    </w:tbl>
    <w:p w14:paraId="2D33F6CE" w14:textId="77777777" w:rsidR="009679C9" w:rsidRPr="00B87EFE" w:rsidRDefault="009679C9" w:rsidP="009679C9">
      <w:pPr>
        <w:pStyle w:val="Header"/>
        <w:tabs>
          <w:tab w:val="clear" w:pos="4320"/>
          <w:tab w:val="clear" w:pos="8640"/>
        </w:tabs>
        <w:rPr>
          <w:rFonts w:ascii="Arial" w:hAnsi="Arial" w:cs="Arial"/>
          <w:sz w:val="18"/>
          <w:szCs w:val="18"/>
        </w:rPr>
      </w:pPr>
    </w:p>
    <w:p w14:paraId="3D900657" w14:textId="77777777" w:rsidR="009679C9" w:rsidRPr="00B87EFE" w:rsidRDefault="009679C9" w:rsidP="009679C9">
      <w:pPr>
        <w:pStyle w:val="BodyText"/>
        <w:keepNext/>
        <w:rPr>
          <w:sz w:val="18"/>
          <w:szCs w:val="18"/>
        </w:rPr>
      </w:pPr>
      <w:r w:rsidRPr="00B87EFE">
        <w:rPr>
          <w:sz w:val="18"/>
          <w:szCs w:val="18"/>
          <w:highlight w:val="lightGray"/>
        </w:rPr>
        <w:t>{SELECT WHICHEVER OF THE FOLLOWING IS APPROPRIATE:</w:t>
      </w:r>
    </w:p>
    <w:p w14:paraId="595018B6" w14:textId="77777777" w:rsidR="009679C9" w:rsidRPr="00B87EFE" w:rsidRDefault="009679C9" w:rsidP="009679C9">
      <w:pPr>
        <w:jc w:val="both"/>
        <w:rPr>
          <w:sz w:val="18"/>
          <w:szCs w:val="18"/>
        </w:rPr>
      </w:pPr>
      <w:r w:rsidRPr="00B87EFE">
        <w:rPr>
          <w:sz w:val="18"/>
          <w:szCs w:val="18"/>
        </w:rPr>
        <w:t>No extension of time will be granted if this Alternate is accepted.</w:t>
      </w:r>
      <w:r w:rsidRPr="00B87EFE">
        <w:rPr>
          <w:vanish/>
          <w:sz w:val="18"/>
          <w:szCs w:val="18"/>
          <w:highlight w:val="lightGray"/>
        </w:rPr>
        <w:t xml:space="preserve">; </w:t>
      </w:r>
      <w:r w:rsidRPr="00B87EFE">
        <w:rPr>
          <w:vanish/>
          <w:color w:val="FF0000"/>
          <w:sz w:val="18"/>
          <w:szCs w:val="18"/>
          <w:highlight w:val="lightGray"/>
        </w:rPr>
        <w:t>OR</w:t>
      </w:r>
      <w:r w:rsidRPr="00B87EFE">
        <w:rPr>
          <w:vanish/>
          <w:sz w:val="18"/>
          <w:szCs w:val="18"/>
          <w:highlight w:val="lightGray"/>
        </w:rPr>
        <w:t xml:space="preserve">; If this Alternate is accepted, the Contract Time will be </w:t>
      </w:r>
      <w:r w:rsidRPr="00B87EFE">
        <w:rPr>
          <w:vanish/>
          <w:color w:val="FF0000"/>
          <w:sz w:val="18"/>
          <w:szCs w:val="18"/>
          <w:highlight w:val="lightGray"/>
        </w:rPr>
        <w:t>{extended/reduced}</w:t>
      </w:r>
      <w:r w:rsidRPr="00B87EFE">
        <w:rPr>
          <w:vanish/>
          <w:sz w:val="18"/>
          <w:szCs w:val="18"/>
          <w:highlight w:val="lightGray"/>
        </w:rPr>
        <w:t xml:space="preserve"> by </w:t>
      </w:r>
      <w:r w:rsidRPr="00B87EFE">
        <w:rPr>
          <w:vanish/>
          <w:color w:val="FF0000"/>
          <w:sz w:val="18"/>
          <w:szCs w:val="18"/>
          <w:highlight w:val="lightGray"/>
        </w:rPr>
        <w:fldChar w:fldCharType="begin"/>
      </w:r>
      <w:r w:rsidRPr="00B87EFE">
        <w:rPr>
          <w:vanish/>
          <w:color w:val="FF0000"/>
          <w:sz w:val="18"/>
          <w:szCs w:val="18"/>
          <w:highlight w:val="lightGray"/>
        </w:rPr>
        <w:instrText xml:space="preserve"> MACROBUTTON nomacro {NUMBER} </w:instrText>
      </w:r>
      <w:r w:rsidRPr="00B87EFE">
        <w:rPr>
          <w:vanish/>
          <w:color w:val="FF0000"/>
          <w:sz w:val="18"/>
          <w:szCs w:val="18"/>
          <w:highlight w:val="lightGray"/>
        </w:rPr>
        <w:fldChar w:fldCharType="end"/>
      </w:r>
      <w:r w:rsidRPr="00B87EFE">
        <w:rPr>
          <w:vanish/>
          <w:sz w:val="18"/>
          <w:szCs w:val="18"/>
          <w:highlight w:val="lightGray"/>
        </w:rPr>
        <w:t xml:space="preserve"> days.}</w:t>
      </w:r>
    </w:p>
    <w:p w14:paraId="70D0E78A" w14:textId="77777777" w:rsidR="009679C9" w:rsidRPr="00B87EFE" w:rsidRDefault="009679C9" w:rsidP="009679C9">
      <w:pPr>
        <w:jc w:val="both"/>
        <w:rPr>
          <w:sz w:val="18"/>
          <w:szCs w:val="18"/>
        </w:rPr>
      </w:pPr>
    </w:p>
    <w:p w14:paraId="194F88C7" w14:textId="77777777" w:rsidR="009679C9" w:rsidRDefault="009679C9" w:rsidP="009679C9">
      <w:pPr>
        <w:pStyle w:val="BodyText"/>
        <w:rPr>
          <w:vanish/>
          <w:sz w:val="18"/>
          <w:szCs w:val="18"/>
        </w:rPr>
      </w:pPr>
      <w:r w:rsidRPr="00B87EFE">
        <w:rPr>
          <w:sz w:val="18"/>
          <w:szCs w:val="18"/>
        </w:rPr>
        <w:t>University reserves the right to accept this Alternate within 30 calendar days after the date University signs the Agreement</w:t>
      </w:r>
      <w:r w:rsidRPr="00B87EFE">
        <w:rPr>
          <w:sz w:val="18"/>
          <w:szCs w:val="18"/>
          <w:highlight w:val="lightGray"/>
        </w:rPr>
        <w:t>{REPEAT THE ABOVE FOR EACH SUCCESSIVE ALTERNATE.}</w:t>
      </w:r>
      <w:r w:rsidRPr="00B87EFE">
        <w:rPr>
          <w:sz w:val="18"/>
          <w:szCs w:val="18"/>
          <w:u w:val="single"/>
        </w:rPr>
        <w:t xml:space="preserve"> </w:t>
      </w:r>
    </w:p>
    <w:p w14:paraId="1B3F06A6" w14:textId="77777777" w:rsidR="009679C9" w:rsidRDefault="009679C9" w:rsidP="009679C9">
      <w:pPr>
        <w:pStyle w:val="BodyText"/>
        <w:rPr>
          <w:vanish/>
          <w:sz w:val="18"/>
          <w:szCs w:val="18"/>
        </w:rPr>
      </w:pPr>
    </w:p>
    <w:p w14:paraId="5BEEC54D" w14:textId="77777777" w:rsidR="009679C9" w:rsidRDefault="009679C9" w:rsidP="009679C9">
      <w:pPr>
        <w:pStyle w:val="BodyText"/>
        <w:rPr>
          <w:sz w:val="18"/>
          <w:szCs w:val="18"/>
          <w:u w:val="single"/>
        </w:rPr>
      </w:pPr>
    </w:p>
    <w:p w14:paraId="7214013F" w14:textId="77777777" w:rsidR="009679C9" w:rsidRDefault="009679C9" w:rsidP="009679C9">
      <w:pPr>
        <w:jc w:val="both"/>
        <w:rPr>
          <w:b/>
          <w:sz w:val="18"/>
          <w:szCs w:val="18"/>
          <w:u w:val="single"/>
        </w:rPr>
      </w:pPr>
      <w:r w:rsidRPr="001C6117">
        <w:rPr>
          <w:b/>
          <w:sz w:val="18"/>
          <w:szCs w:val="18"/>
        </w:rPr>
        <w:t>11.0</w:t>
      </w:r>
      <w:r w:rsidRPr="001C6117">
        <w:rPr>
          <w:b/>
          <w:sz w:val="18"/>
          <w:szCs w:val="18"/>
        </w:rPr>
        <w:tab/>
      </w:r>
      <w:r w:rsidRPr="001C6117">
        <w:rPr>
          <w:b/>
          <w:sz w:val="18"/>
          <w:szCs w:val="18"/>
          <w:u w:val="single"/>
        </w:rPr>
        <w:t>BIDDER INFORMATION</w:t>
      </w:r>
    </w:p>
    <w:p w14:paraId="0480CBC5" w14:textId="77777777" w:rsidR="009679C9" w:rsidRPr="001C6117" w:rsidRDefault="009679C9" w:rsidP="009679C9">
      <w:pPr>
        <w:jc w:val="both"/>
        <w:rPr>
          <w:b/>
          <w:sz w:val="18"/>
          <w:szCs w:val="18"/>
          <w:u w:val="single"/>
        </w:rPr>
      </w:pPr>
    </w:p>
    <w:p w14:paraId="5C15FE09" w14:textId="77777777" w:rsidR="009679C9" w:rsidRDefault="009679C9" w:rsidP="009679C9">
      <w:pPr>
        <w:pStyle w:val="BodyText"/>
        <w:rPr>
          <w:sz w:val="18"/>
          <w:szCs w:val="18"/>
          <w:u w:val="single"/>
        </w:rPr>
      </w:pPr>
    </w:p>
    <w:p w14:paraId="52BF8552" w14:textId="77777777" w:rsidR="009679C9" w:rsidRPr="00B87EFE" w:rsidRDefault="009679C9" w:rsidP="009679C9">
      <w:pPr>
        <w:pStyle w:val="BodyText"/>
        <w:rPr>
          <w:sz w:val="18"/>
          <w:szCs w:val="18"/>
          <w:u w:val="single"/>
        </w:rPr>
      </w:pPr>
    </w:p>
    <w:tbl>
      <w:tblPr>
        <w:tblW w:w="10228" w:type="dxa"/>
        <w:tblCellMar>
          <w:left w:w="0" w:type="dxa"/>
          <w:right w:w="0" w:type="dxa"/>
        </w:tblCellMar>
        <w:tblLook w:val="01E0" w:firstRow="1" w:lastRow="1" w:firstColumn="1" w:lastColumn="1" w:noHBand="0" w:noVBand="0"/>
      </w:tblPr>
      <w:tblGrid>
        <w:gridCol w:w="2250"/>
        <w:gridCol w:w="7978"/>
      </w:tblGrid>
      <w:tr w:rsidR="009679C9" w:rsidRPr="00A47679" w14:paraId="46338A33" w14:textId="77777777" w:rsidTr="002849BA">
        <w:tc>
          <w:tcPr>
            <w:tcW w:w="2250" w:type="dxa"/>
            <w:shd w:val="clear" w:color="auto" w:fill="auto"/>
            <w:vAlign w:val="bottom"/>
          </w:tcPr>
          <w:p w14:paraId="186A83C4" w14:textId="77777777" w:rsidR="009679C9" w:rsidRPr="00A47679" w:rsidRDefault="009679C9" w:rsidP="002849BA">
            <w:pPr>
              <w:pStyle w:val="BodyText"/>
              <w:rPr>
                <w:vanish/>
                <w:sz w:val="18"/>
                <w:szCs w:val="18"/>
              </w:rPr>
            </w:pPr>
            <w:r w:rsidRPr="00A47679">
              <w:rPr>
                <w:sz w:val="18"/>
                <w:szCs w:val="18"/>
              </w:rPr>
              <w:t>TYPE OF ORGANIZATION:</w:t>
            </w:r>
          </w:p>
        </w:tc>
        <w:tc>
          <w:tcPr>
            <w:tcW w:w="7978" w:type="dxa"/>
            <w:tcBorders>
              <w:bottom w:val="single" w:sz="4" w:space="0" w:color="auto"/>
            </w:tcBorders>
            <w:shd w:val="clear" w:color="auto" w:fill="auto"/>
            <w:vAlign w:val="bottom"/>
          </w:tcPr>
          <w:p w14:paraId="494DBC09" w14:textId="77777777" w:rsidR="009679C9" w:rsidRPr="00A47679" w:rsidRDefault="009679C9" w:rsidP="002849BA">
            <w:pPr>
              <w:pStyle w:val="BodyText"/>
              <w:rPr>
                <w:vanish/>
                <w:sz w:val="18"/>
                <w:szCs w:val="18"/>
              </w:rPr>
            </w:pPr>
          </w:p>
        </w:tc>
      </w:tr>
      <w:tr w:rsidR="009679C9" w:rsidRPr="00A47679" w14:paraId="6CAEF527" w14:textId="77777777" w:rsidTr="002849BA">
        <w:trPr>
          <w:hidden/>
        </w:trPr>
        <w:tc>
          <w:tcPr>
            <w:tcW w:w="2250" w:type="dxa"/>
            <w:shd w:val="clear" w:color="auto" w:fill="auto"/>
            <w:vAlign w:val="bottom"/>
          </w:tcPr>
          <w:p w14:paraId="424993B4" w14:textId="77777777" w:rsidR="009679C9" w:rsidRPr="00A47679" w:rsidRDefault="009679C9" w:rsidP="002849BA">
            <w:pPr>
              <w:pStyle w:val="BodyText"/>
              <w:rPr>
                <w:vanish/>
                <w:sz w:val="18"/>
                <w:szCs w:val="18"/>
              </w:rPr>
            </w:pPr>
          </w:p>
        </w:tc>
        <w:tc>
          <w:tcPr>
            <w:tcW w:w="7978" w:type="dxa"/>
            <w:tcBorders>
              <w:top w:val="single" w:sz="4" w:space="0" w:color="auto"/>
            </w:tcBorders>
            <w:shd w:val="clear" w:color="auto" w:fill="auto"/>
            <w:vAlign w:val="bottom"/>
          </w:tcPr>
          <w:p w14:paraId="1BB43DAE" w14:textId="77777777" w:rsidR="009679C9" w:rsidRPr="00A47679" w:rsidRDefault="009679C9" w:rsidP="002849BA">
            <w:pPr>
              <w:pStyle w:val="BodyText"/>
              <w:jc w:val="center"/>
              <w:rPr>
                <w:b/>
                <w:vanish/>
                <w:sz w:val="16"/>
                <w:szCs w:val="16"/>
              </w:rPr>
            </w:pPr>
            <w:r w:rsidRPr="00A47679">
              <w:rPr>
                <w:b/>
                <w:sz w:val="16"/>
                <w:szCs w:val="16"/>
              </w:rPr>
              <w:t>(Corporation, Partnership, Individual, Joint Venture, etc,)Corporation,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 (Corporation, Partnership, Individual, Joint Venture, etc.)</w:t>
            </w:r>
          </w:p>
        </w:tc>
      </w:tr>
    </w:tbl>
    <w:p w14:paraId="0EFFDB2C" w14:textId="77777777" w:rsidR="009679C9" w:rsidRPr="00B87EFE" w:rsidRDefault="009679C9" w:rsidP="009679C9">
      <w:pPr>
        <w:pStyle w:val="BodyText"/>
        <w:rPr>
          <w:vanish/>
          <w:sz w:val="18"/>
          <w:szCs w:val="18"/>
        </w:rPr>
      </w:pPr>
    </w:p>
    <w:p w14:paraId="0887E029" w14:textId="77777777" w:rsidR="009679C9" w:rsidRPr="00B87EFE" w:rsidRDefault="009679C9" w:rsidP="009679C9">
      <w:pPr>
        <w:rPr>
          <w:sz w:val="18"/>
          <w:szCs w:val="18"/>
        </w:rPr>
      </w:pPr>
      <w:r w:rsidRPr="00B87EFE">
        <w:rPr>
          <w:sz w:val="18"/>
          <w:szCs w:val="18"/>
        </w:rPr>
        <w:t>IF A CORPORATION, THE CORPORATION IS ORGANIZED UNDER THE LAWS OF:</w:t>
      </w:r>
    </w:p>
    <w:p w14:paraId="5FAF28B5" w14:textId="77777777" w:rsidR="009679C9" w:rsidRPr="00B87EFE" w:rsidRDefault="009679C9" w:rsidP="009679C9">
      <w:pPr>
        <w:rPr>
          <w:sz w:val="18"/>
          <w:szCs w:val="18"/>
        </w:rPr>
      </w:pPr>
    </w:p>
    <w:tbl>
      <w:tblPr>
        <w:tblW w:w="0" w:type="auto"/>
        <w:tblCellMar>
          <w:left w:w="0" w:type="dxa"/>
          <w:right w:w="0" w:type="dxa"/>
        </w:tblCellMar>
        <w:tblLook w:val="01E0" w:firstRow="1" w:lastRow="1" w:firstColumn="1" w:lastColumn="1" w:noHBand="0" w:noVBand="0"/>
      </w:tblPr>
      <w:tblGrid>
        <w:gridCol w:w="1350"/>
        <w:gridCol w:w="4680"/>
      </w:tblGrid>
      <w:tr w:rsidR="009679C9" w:rsidRPr="00A47679" w14:paraId="51A31314" w14:textId="77777777" w:rsidTr="002849BA">
        <w:tc>
          <w:tcPr>
            <w:tcW w:w="1350" w:type="dxa"/>
            <w:shd w:val="clear" w:color="auto" w:fill="auto"/>
            <w:vAlign w:val="bottom"/>
          </w:tcPr>
          <w:p w14:paraId="5DB9A136" w14:textId="77777777" w:rsidR="009679C9" w:rsidRPr="00A47679" w:rsidRDefault="009679C9" w:rsidP="002849BA">
            <w:pPr>
              <w:pStyle w:val="BodyText"/>
              <w:rPr>
                <w:vanish/>
                <w:sz w:val="18"/>
                <w:szCs w:val="18"/>
              </w:rPr>
            </w:pPr>
            <w:r w:rsidRPr="00A47679">
              <w:rPr>
                <w:sz w:val="18"/>
                <w:szCs w:val="18"/>
              </w:rPr>
              <w:t>THE STATE OF</w:t>
            </w:r>
          </w:p>
        </w:tc>
        <w:tc>
          <w:tcPr>
            <w:tcW w:w="4680" w:type="dxa"/>
            <w:tcBorders>
              <w:bottom w:val="single" w:sz="4" w:space="0" w:color="auto"/>
            </w:tcBorders>
            <w:shd w:val="clear" w:color="auto" w:fill="auto"/>
            <w:vAlign w:val="bottom"/>
          </w:tcPr>
          <w:p w14:paraId="356A7F51" w14:textId="77777777" w:rsidR="009679C9" w:rsidRPr="00A47679" w:rsidRDefault="009679C9" w:rsidP="002849BA">
            <w:pPr>
              <w:pStyle w:val="BodyText"/>
              <w:rPr>
                <w:vanish/>
                <w:sz w:val="18"/>
                <w:szCs w:val="18"/>
              </w:rPr>
            </w:pPr>
          </w:p>
        </w:tc>
      </w:tr>
      <w:tr w:rsidR="009679C9" w:rsidRPr="00A47679" w14:paraId="6326D951" w14:textId="77777777" w:rsidTr="002849BA">
        <w:trPr>
          <w:hidden/>
        </w:trPr>
        <w:tc>
          <w:tcPr>
            <w:tcW w:w="1350" w:type="dxa"/>
            <w:shd w:val="clear" w:color="auto" w:fill="auto"/>
            <w:vAlign w:val="bottom"/>
          </w:tcPr>
          <w:p w14:paraId="781FB922" w14:textId="77777777" w:rsidR="009679C9" w:rsidRPr="00A47679" w:rsidRDefault="009679C9" w:rsidP="002849BA">
            <w:pPr>
              <w:pStyle w:val="BodyText"/>
              <w:rPr>
                <w:vanish/>
                <w:sz w:val="18"/>
                <w:szCs w:val="18"/>
              </w:rPr>
            </w:pPr>
          </w:p>
        </w:tc>
        <w:tc>
          <w:tcPr>
            <w:tcW w:w="4680" w:type="dxa"/>
            <w:tcBorders>
              <w:top w:val="single" w:sz="4" w:space="0" w:color="auto"/>
            </w:tcBorders>
            <w:shd w:val="clear" w:color="auto" w:fill="auto"/>
            <w:vAlign w:val="bottom"/>
          </w:tcPr>
          <w:p w14:paraId="740E4981" w14:textId="77777777" w:rsidR="009679C9" w:rsidRPr="00A47679" w:rsidRDefault="009679C9" w:rsidP="002849BA">
            <w:pPr>
              <w:pStyle w:val="BodyText"/>
              <w:jc w:val="center"/>
              <w:rPr>
                <w:b/>
                <w:vanish/>
                <w:sz w:val="16"/>
                <w:szCs w:val="16"/>
              </w:rPr>
            </w:pPr>
            <w:r w:rsidRPr="00A47679">
              <w:rPr>
                <w:b/>
                <w:sz w:val="16"/>
                <w:szCs w:val="16"/>
              </w:rPr>
              <w:t>(State)</w:t>
            </w:r>
          </w:p>
        </w:tc>
      </w:tr>
    </w:tbl>
    <w:p w14:paraId="646BD137" w14:textId="77777777" w:rsidR="009679C9" w:rsidRPr="00B87EFE" w:rsidRDefault="009679C9" w:rsidP="009679C9">
      <w:pPr>
        <w:rPr>
          <w:sz w:val="18"/>
          <w:szCs w:val="18"/>
        </w:rPr>
      </w:pPr>
    </w:p>
    <w:tbl>
      <w:tblPr>
        <w:tblW w:w="10231" w:type="dxa"/>
        <w:tblCellMar>
          <w:left w:w="0" w:type="dxa"/>
          <w:right w:w="0" w:type="dxa"/>
        </w:tblCellMar>
        <w:tblLook w:val="01E0" w:firstRow="1" w:lastRow="1" w:firstColumn="1" w:lastColumn="1" w:noHBand="0" w:noVBand="0"/>
      </w:tblPr>
      <w:tblGrid>
        <w:gridCol w:w="4140"/>
        <w:gridCol w:w="6091"/>
      </w:tblGrid>
      <w:tr w:rsidR="009679C9" w:rsidRPr="00A47679" w14:paraId="586D1417" w14:textId="77777777" w:rsidTr="002849BA">
        <w:trPr>
          <w:trHeight w:val="468"/>
        </w:trPr>
        <w:tc>
          <w:tcPr>
            <w:tcW w:w="4140" w:type="dxa"/>
            <w:shd w:val="clear" w:color="auto" w:fill="auto"/>
            <w:vAlign w:val="bottom"/>
          </w:tcPr>
          <w:p w14:paraId="17460E30" w14:textId="77777777" w:rsidR="009679C9" w:rsidRPr="00A47679" w:rsidRDefault="009679C9" w:rsidP="002849BA">
            <w:pPr>
              <w:rPr>
                <w:sz w:val="18"/>
                <w:szCs w:val="18"/>
              </w:rPr>
            </w:pPr>
            <w:r w:rsidRPr="00A47679">
              <w:rPr>
                <w:sz w:val="18"/>
                <w:szCs w:val="18"/>
              </w:rPr>
              <w:t>NAME OF PRESIDENT OF THE CORPORATION:</w:t>
            </w:r>
          </w:p>
        </w:tc>
        <w:tc>
          <w:tcPr>
            <w:tcW w:w="6091" w:type="dxa"/>
            <w:tcBorders>
              <w:bottom w:val="single" w:sz="4" w:space="0" w:color="auto"/>
            </w:tcBorders>
            <w:shd w:val="clear" w:color="auto" w:fill="auto"/>
            <w:vAlign w:val="bottom"/>
          </w:tcPr>
          <w:p w14:paraId="759B0DCB" w14:textId="77777777" w:rsidR="009679C9" w:rsidRPr="00A47679" w:rsidRDefault="009679C9" w:rsidP="002849BA">
            <w:pPr>
              <w:pStyle w:val="BodyText"/>
              <w:rPr>
                <w:vanish/>
                <w:sz w:val="18"/>
                <w:szCs w:val="18"/>
              </w:rPr>
            </w:pPr>
          </w:p>
        </w:tc>
      </w:tr>
      <w:tr w:rsidR="009679C9" w:rsidRPr="00A47679" w14:paraId="23F022A8" w14:textId="77777777" w:rsidTr="002849BA">
        <w:trPr>
          <w:hidden/>
        </w:trPr>
        <w:tc>
          <w:tcPr>
            <w:tcW w:w="4140" w:type="dxa"/>
            <w:shd w:val="clear" w:color="auto" w:fill="auto"/>
            <w:vAlign w:val="bottom"/>
          </w:tcPr>
          <w:p w14:paraId="6BA88D32" w14:textId="77777777" w:rsidR="009679C9" w:rsidRPr="00A47679" w:rsidRDefault="009679C9" w:rsidP="002849BA">
            <w:pPr>
              <w:pStyle w:val="BodyText"/>
              <w:rPr>
                <w:vanish/>
                <w:sz w:val="18"/>
                <w:szCs w:val="18"/>
              </w:rPr>
            </w:pPr>
          </w:p>
        </w:tc>
        <w:tc>
          <w:tcPr>
            <w:tcW w:w="6091" w:type="dxa"/>
            <w:tcBorders>
              <w:top w:val="single" w:sz="4" w:space="0" w:color="auto"/>
            </w:tcBorders>
            <w:shd w:val="clear" w:color="auto" w:fill="auto"/>
            <w:vAlign w:val="bottom"/>
          </w:tcPr>
          <w:p w14:paraId="3C3DA502" w14:textId="77777777" w:rsidR="009679C9" w:rsidRPr="00A47679" w:rsidRDefault="009679C9" w:rsidP="002849BA">
            <w:pPr>
              <w:pStyle w:val="BodyText"/>
              <w:jc w:val="center"/>
              <w:rPr>
                <w:b/>
                <w:vanish/>
                <w:sz w:val="16"/>
                <w:szCs w:val="16"/>
              </w:rPr>
            </w:pPr>
            <w:r w:rsidRPr="00A47679">
              <w:rPr>
                <w:b/>
                <w:sz w:val="16"/>
                <w:szCs w:val="16"/>
              </w:rPr>
              <w:t>(Insert Name)</w:t>
            </w:r>
          </w:p>
        </w:tc>
      </w:tr>
    </w:tbl>
    <w:p w14:paraId="4E6E5435" w14:textId="77777777" w:rsidR="009679C9" w:rsidRPr="00B87EFE" w:rsidRDefault="009679C9" w:rsidP="009679C9">
      <w:pPr>
        <w:jc w:val="both"/>
        <w:rPr>
          <w:sz w:val="18"/>
          <w:szCs w:val="18"/>
          <w:u w:val="single"/>
        </w:rPr>
      </w:pPr>
    </w:p>
    <w:tbl>
      <w:tblPr>
        <w:tblW w:w="10231" w:type="dxa"/>
        <w:tblCellMar>
          <w:left w:w="0" w:type="dxa"/>
          <w:right w:w="0" w:type="dxa"/>
        </w:tblCellMar>
        <w:tblLook w:val="01E0" w:firstRow="1" w:lastRow="1" w:firstColumn="1" w:lastColumn="1" w:noHBand="0" w:noVBand="0"/>
      </w:tblPr>
      <w:tblGrid>
        <w:gridCol w:w="4140"/>
        <w:gridCol w:w="6091"/>
      </w:tblGrid>
      <w:tr w:rsidR="009679C9" w:rsidRPr="00A47679" w14:paraId="386F65B0" w14:textId="77777777" w:rsidTr="002849BA">
        <w:tc>
          <w:tcPr>
            <w:tcW w:w="4140" w:type="dxa"/>
            <w:shd w:val="clear" w:color="auto" w:fill="auto"/>
            <w:vAlign w:val="bottom"/>
          </w:tcPr>
          <w:p w14:paraId="79A15289" w14:textId="77777777" w:rsidR="009679C9" w:rsidRPr="00A47679" w:rsidRDefault="009679C9" w:rsidP="002849BA">
            <w:pPr>
              <w:rPr>
                <w:sz w:val="18"/>
                <w:szCs w:val="18"/>
              </w:rPr>
            </w:pPr>
            <w:r w:rsidRPr="00A47679">
              <w:rPr>
                <w:sz w:val="18"/>
                <w:szCs w:val="18"/>
              </w:rPr>
              <w:t>NAME OF SECRETARY OF THE CORPORATION:</w:t>
            </w:r>
          </w:p>
        </w:tc>
        <w:tc>
          <w:tcPr>
            <w:tcW w:w="6091" w:type="dxa"/>
            <w:tcBorders>
              <w:bottom w:val="single" w:sz="4" w:space="0" w:color="auto"/>
            </w:tcBorders>
            <w:shd w:val="clear" w:color="auto" w:fill="auto"/>
            <w:vAlign w:val="bottom"/>
          </w:tcPr>
          <w:p w14:paraId="3CE85771" w14:textId="77777777" w:rsidR="009679C9" w:rsidRPr="00A47679" w:rsidRDefault="009679C9" w:rsidP="002849BA">
            <w:pPr>
              <w:pStyle w:val="BodyText"/>
              <w:rPr>
                <w:vanish/>
                <w:sz w:val="18"/>
                <w:szCs w:val="18"/>
              </w:rPr>
            </w:pPr>
          </w:p>
        </w:tc>
      </w:tr>
      <w:tr w:rsidR="009679C9" w:rsidRPr="00A47679" w14:paraId="4A77D3EB" w14:textId="77777777" w:rsidTr="002849BA">
        <w:trPr>
          <w:hidden/>
        </w:trPr>
        <w:tc>
          <w:tcPr>
            <w:tcW w:w="4140" w:type="dxa"/>
            <w:shd w:val="clear" w:color="auto" w:fill="auto"/>
            <w:vAlign w:val="bottom"/>
          </w:tcPr>
          <w:p w14:paraId="249CF066" w14:textId="77777777" w:rsidR="009679C9" w:rsidRPr="00A47679" w:rsidRDefault="009679C9" w:rsidP="002849BA">
            <w:pPr>
              <w:pStyle w:val="BodyText"/>
              <w:rPr>
                <w:vanish/>
                <w:sz w:val="18"/>
                <w:szCs w:val="18"/>
              </w:rPr>
            </w:pPr>
          </w:p>
        </w:tc>
        <w:tc>
          <w:tcPr>
            <w:tcW w:w="6091" w:type="dxa"/>
            <w:tcBorders>
              <w:top w:val="single" w:sz="4" w:space="0" w:color="auto"/>
            </w:tcBorders>
            <w:shd w:val="clear" w:color="auto" w:fill="auto"/>
            <w:vAlign w:val="bottom"/>
          </w:tcPr>
          <w:p w14:paraId="33BF3C44" w14:textId="77777777" w:rsidR="009679C9" w:rsidRPr="00A47679" w:rsidRDefault="009679C9" w:rsidP="002849BA">
            <w:pPr>
              <w:pStyle w:val="BodyText"/>
              <w:jc w:val="center"/>
              <w:rPr>
                <w:b/>
                <w:vanish/>
                <w:sz w:val="16"/>
                <w:szCs w:val="16"/>
              </w:rPr>
            </w:pPr>
            <w:r w:rsidRPr="00A47679">
              <w:rPr>
                <w:b/>
                <w:sz w:val="16"/>
                <w:szCs w:val="16"/>
              </w:rPr>
              <w:t>(Insert Name)</w:t>
            </w:r>
          </w:p>
        </w:tc>
      </w:tr>
    </w:tbl>
    <w:p w14:paraId="7209C8B1" w14:textId="77777777" w:rsidR="009679C9" w:rsidRPr="00B87EFE" w:rsidRDefault="009679C9" w:rsidP="009679C9">
      <w:pPr>
        <w:jc w:val="both"/>
        <w:rPr>
          <w:sz w:val="18"/>
          <w:szCs w:val="18"/>
          <w:u w:val="single"/>
        </w:rPr>
      </w:pPr>
    </w:p>
    <w:p w14:paraId="7C6524D6" w14:textId="77777777" w:rsidR="009679C9" w:rsidRPr="00B87EFE" w:rsidRDefault="009679C9" w:rsidP="009679C9">
      <w:pPr>
        <w:pStyle w:val="BodyText"/>
        <w:rPr>
          <w:vanish/>
          <w:sz w:val="18"/>
          <w:szCs w:val="18"/>
        </w:rPr>
      </w:pPr>
      <w:r w:rsidRPr="00B87EFE">
        <w:rPr>
          <w:sz w:val="18"/>
          <w:szCs w:val="18"/>
        </w:rPr>
        <w:t>IF A PARTNERSHIP, NAMES OF ALL GENERAL PARTNERS:</w:t>
      </w:r>
    </w:p>
    <w:p w14:paraId="4F430D5E" w14:textId="77777777" w:rsidR="009679C9" w:rsidRPr="00B87EFE" w:rsidRDefault="009679C9" w:rsidP="009679C9">
      <w:pPr>
        <w:jc w:val="both"/>
        <w:rPr>
          <w:sz w:val="18"/>
          <w:szCs w:val="18"/>
        </w:rPr>
      </w:pPr>
    </w:p>
    <w:tbl>
      <w:tblPr>
        <w:tblW w:w="10238" w:type="dxa"/>
        <w:tblCellMar>
          <w:left w:w="0" w:type="dxa"/>
          <w:right w:w="0" w:type="dxa"/>
        </w:tblCellMar>
        <w:tblLook w:val="01E0" w:firstRow="1" w:lastRow="1" w:firstColumn="1" w:lastColumn="1" w:noHBand="0" w:noVBand="0"/>
      </w:tblPr>
      <w:tblGrid>
        <w:gridCol w:w="10238"/>
      </w:tblGrid>
      <w:tr w:rsidR="009679C9" w:rsidRPr="00A47679" w14:paraId="63EA359D" w14:textId="77777777" w:rsidTr="002849BA">
        <w:trPr>
          <w:hidden/>
        </w:trPr>
        <w:tc>
          <w:tcPr>
            <w:tcW w:w="10238" w:type="dxa"/>
            <w:tcBorders>
              <w:bottom w:val="single" w:sz="4" w:space="0" w:color="auto"/>
            </w:tcBorders>
            <w:shd w:val="clear" w:color="auto" w:fill="auto"/>
            <w:vAlign w:val="bottom"/>
          </w:tcPr>
          <w:p w14:paraId="5A64B114" w14:textId="77777777" w:rsidR="009679C9" w:rsidRPr="00A47679" w:rsidRDefault="009679C9" w:rsidP="002849BA">
            <w:pPr>
              <w:pStyle w:val="BodyText"/>
              <w:rPr>
                <w:vanish/>
                <w:sz w:val="18"/>
                <w:szCs w:val="18"/>
              </w:rPr>
            </w:pPr>
          </w:p>
        </w:tc>
      </w:tr>
      <w:tr w:rsidR="009679C9" w:rsidRPr="00A47679" w14:paraId="46E30671" w14:textId="77777777" w:rsidTr="002849BA">
        <w:tc>
          <w:tcPr>
            <w:tcW w:w="10238" w:type="dxa"/>
            <w:tcBorders>
              <w:top w:val="single" w:sz="4" w:space="0" w:color="auto"/>
            </w:tcBorders>
            <w:shd w:val="clear" w:color="auto" w:fill="auto"/>
            <w:vAlign w:val="bottom"/>
          </w:tcPr>
          <w:p w14:paraId="2B17B0B6" w14:textId="77777777" w:rsidR="009679C9" w:rsidRPr="00A47679" w:rsidRDefault="009679C9" w:rsidP="002849BA">
            <w:pPr>
              <w:pStyle w:val="BodyText"/>
              <w:jc w:val="center"/>
              <w:rPr>
                <w:b/>
                <w:vanish/>
                <w:sz w:val="16"/>
                <w:szCs w:val="16"/>
              </w:rPr>
            </w:pPr>
            <w:r w:rsidRPr="00A47679">
              <w:rPr>
                <w:b/>
                <w:sz w:val="16"/>
                <w:szCs w:val="16"/>
              </w:rPr>
              <w:t>(Insert Names)</w:t>
            </w:r>
          </w:p>
        </w:tc>
      </w:tr>
      <w:tr w:rsidR="009679C9" w:rsidRPr="00A47679" w14:paraId="1CC06D20" w14:textId="77777777" w:rsidTr="002849BA">
        <w:trPr>
          <w:hidden/>
        </w:trPr>
        <w:tc>
          <w:tcPr>
            <w:tcW w:w="10238" w:type="dxa"/>
            <w:tcBorders>
              <w:top w:val="single" w:sz="4" w:space="0" w:color="auto"/>
            </w:tcBorders>
            <w:shd w:val="clear" w:color="auto" w:fill="auto"/>
            <w:vAlign w:val="bottom"/>
          </w:tcPr>
          <w:p w14:paraId="0E7AEC1A" w14:textId="77777777" w:rsidR="009679C9" w:rsidRPr="00A47679" w:rsidRDefault="009679C9" w:rsidP="002849BA">
            <w:pPr>
              <w:pStyle w:val="BodyText"/>
              <w:rPr>
                <w:vanish/>
                <w:sz w:val="18"/>
                <w:szCs w:val="18"/>
              </w:rPr>
            </w:pPr>
          </w:p>
        </w:tc>
      </w:tr>
      <w:tr w:rsidR="009679C9" w:rsidRPr="00A47679" w14:paraId="027510DC" w14:textId="77777777" w:rsidTr="002849BA">
        <w:trPr>
          <w:hidden/>
        </w:trPr>
        <w:tc>
          <w:tcPr>
            <w:tcW w:w="10238" w:type="dxa"/>
            <w:tcBorders>
              <w:bottom w:val="single" w:sz="4" w:space="0" w:color="auto"/>
            </w:tcBorders>
            <w:shd w:val="clear" w:color="auto" w:fill="auto"/>
            <w:vAlign w:val="bottom"/>
          </w:tcPr>
          <w:p w14:paraId="1D2729A3" w14:textId="77777777" w:rsidR="009679C9" w:rsidRPr="00A47679" w:rsidRDefault="009679C9" w:rsidP="002849BA">
            <w:pPr>
              <w:pStyle w:val="BodyText"/>
              <w:rPr>
                <w:vanish/>
                <w:sz w:val="18"/>
                <w:szCs w:val="18"/>
              </w:rPr>
            </w:pPr>
          </w:p>
        </w:tc>
      </w:tr>
      <w:tr w:rsidR="009679C9" w:rsidRPr="00A47679" w14:paraId="0BF45390" w14:textId="77777777" w:rsidTr="002849BA">
        <w:trPr>
          <w:hidden/>
        </w:trPr>
        <w:tc>
          <w:tcPr>
            <w:tcW w:w="10238" w:type="dxa"/>
            <w:tcBorders>
              <w:top w:val="single" w:sz="4" w:space="0" w:color="auto"/>
            </w:tcBorders>
            <w:shd w:val="clear" w:color="auto" w:fill="auto"/>
            <w:vAlign w:val="bottom"/>
          </w:tcPr>
          <w:p w14:paraId="601475B4" w14:textId="77777777" w:rsidR="009679C9" w:rsidRPr="00A47679" w:rsidRDefault="009679C9" w:rsidP="002849BA">
            <w:pPr>
              <w:pStyle w:val="BodyText"/>
              <w:rPr>
                <w:vanish/>
                <w:sz w:val="18"/>
                <w:szCs w:val="18"/>
              </w:rPr>
            </w:pPr>
          </w:p>
        </w:tc>
      </w:tr>
    </w:tbl>
    <w:p w14:paraId="37366546" w14:textId="77777777" w:rsidR="009679C9" w:rsidRPr="00B87EFE" w:rsidRDefault="009679C9" w:rsidP="009679C9">
      <w:pPr>
        <w:jc w:val="both"/>
        <w:rPr>
          <w:sz w:val="18"/>
          <w:szCs w:val="18"/>
        </w:rPr>
      </w:pPr>
      <w:r w:rsidRPr="00B87EFE">
        <w:rPr>
          <w:sz w:val="18"/>
          <w:szCs w:val="18"/>
          <w:u w:val="single"/>
        </w:rPr>
        <w:t>CALIFORNIA CONTRACTORS LICENSE(S)</w:t>
      </w:r>
      <w:r w:rsidRPr="00B87EFE">
        <w:rPr>
          <w:sz w:val="18"/>
          <w:szCs w:val="18"/>
        </w:rPr>
        <w:t>:</w:t>
      </w:r>
    </w:p>
    <w:p w14:paraId="3CD7FD7B" w14:textId="77777777" w:rsidR="009679C9" w:rsidRPr="00B87EFE" w:rsidRDefault="009679C9" w:rsidP="009679C9">
      <w:pPr>
        <w:rPr>
          <w:sz w:val="18"/>
          <w:szCs w:val="18"/>
        </w:rPr>
      </w:pPr>
    </w:p>
    <w:tbl>
      <w:tblPr>
        <w:tblW w:w="10235" w:type="dxa"/>
        <w:tblCellMar>
          <w:left w:w="0" w:type="dxa"/>
          <w:right w:w="0" w:type="dxa"/>
        </w:tblCellMar>
        <w:tblLook w:val="01E0" w:firstRow="1" w:lastRow="1" w:firstColumn="1" w:lastColumn="1" w:noHBand="0" w:noVBand="0"/>
      </w:tblPr>
      <w:tblGrid>
        <w:gridCol w:w="4050"/>
        <w:gridCol w:w="90"/>
        <w:gridCol w:w="3150"/>
        <w:gridCol w:w="180"/>
        <w:gridCol w:w="2765"/>
      </w:tblGrid>
      <w:tr w:rsidR="009679C9" w:rsidRPr="00A47679" w14:paraId="2FD3B09D" w14:textId="77777777" w:rsidTr="002849BA">
        <w:tc>
          <w:tcPr>
            <w:tcW w:w="4050" w:type="dxa"/>
            <w:tcBorders>
              <w:bottom w:val="single" w:sz="4" w:space="0" w:color="auto"/>
            </w:tcBorders>
            <w:shd w:val="clear" w:color="auto" w:fill="auto"/>
          </w:tcPr>
          <w:p w14:paraId="4524235C" w14:textId="77777777" w:rsidR="009679C9" w:rsidRPr="00A47679" w:rsidRDefault="009679C9" w:rsidP="002849BA">
            <w:pPr>
              <w:jc w:val="center"/>
              <w:rPr>
                <w:sz w:val="18"/>
                <w:szCs w:val="18"/>
              </w:rPr>
            </w:pPr>
          </w:p>
        </w:tc>
        <w:tc>
          <w:tcPr>
            <w:tcW w:w="90" w:type="dxa"/>
            <w:shd w:val="clear" w:color="auto" w:fill="auto"/>
          </w:tcPr>
          <w:p w14:paraId="166D6BCC" w14:textId="77777777" w:rsidR="009679C9" w:rsidRPr="00A47679" w:rsidRDefault="009679C9" w:rsidP="002849BA">
            <w:pPr>
              <w:jc w:val="center"/>
              <w:rPr>
                <w:sz w:val="18"/>
                <w:szCs w:val="18"/>
              </w:rPr>
            </w:pPr>
          </w:p>
        </w:tc>
        <w:tc>
          <w:tcPr>
            <w:tcW w:w="3150" w:type="dxa"/>
            <w:tcBorders>
              <w:bottom w:val="single" w:sz="4" w:space="0" w:color="auto"/>
            </w:tcBorders>
            <w:shd w:val="clear" w:color="auto" w:fill="auto"/>
          </w:tcPr>
          <w:p w14:paraId="7ECD2FBF" w14:textId="77777777" w:rsidR="009679C9" w:rsidRPr="00A47679" w:rsidRDefault="009679C9" w:rsidP="002849BA">
            <w:pPr>
              <w:jc w:val="center"/>
              <w:rPr>
                <w:sz w:val="18"/>
                <w:szCs w:val="18"/>
              </w:rPr>
            </w:pPr>
          </w:p>
        </w:tc>
        <w:tc>
          <w:tcPr>
            <w:tcW w:w="180" w:type="dxa"/>
            <w:shd w:val="clear" w:color="auto" w:fill="auto"/>
          </w:tcPr>
          <w:p w14:paraId="20ADACE6" w14:textId="77777777" w:rsidR="009679C9" w:rsidRPr="00A47679" w:rsidRDefault="009679C9" w:rsidP="002849BA">
            <w:pPr>
              <w:jc w:val="center"/>
              <w:rPr>
                <w:sz w:val="18"/>
                <w:szCs w:val="18"/>
              </w:rPr>
            </w:pPr>
          </w:p>
        </w:tc>
        <w:tc>
          <w:tcPr>
            <w:tcW w:w="2765" w:type="dxa"/>
            <w:tcBorders>
              <w:bottom w:val="single" w:sz="4" w:space="0" w:color="auto"/>
            </w:tcBorders>
            <w:shd w:val="clear" w:color="auto" w:fill="auto"/>
          </w:tcPr>
          <w:p w14:paraId="41CEA66E" w14:textId="77777777" w:rsidR="009679C9" w:rsidRPr="00A47679" w:rsidRDefault="009679C9" w:rsidP="002849BA">
            <w:pPr>
              <w:jc w:val="center"/>
              <w:rPr>
                <w:sz w:val="18"/>
                <w:szCs w:val="18"/>
              </w:rPr>
            </w:pPr>
          </w:p>
        </w:tc>
      </w:tr>
      <w:tr w:rsidR="009679C9" w:rsidRPr="00A47679" w14:paraId="7C6749D7" w14:textId="77777777" w:rsidTr="002849BA">
        <w:tc>
          <w:tcPr>
            <w:tcW w:w="4050" w:type="dxa"/>
            <w:tcBorders>
              <w:top w:val="single" w:sz="4" w:space="0" w:color="auto"/>
            </w:tcBorders>
            <w:shd w:val="clear" w:color="auto" w:fill="auto"/>
          </w:tcPr>
          <w:p w14:paraId="672B4B07" w14:textId="77777777" w:rsidR="009679C9" w:rsidRPr="00A47679" w:rsidRDefault="009679C9" w:rsidP="002849BA">
            <w:pPr>
              <w:jc w:val="center"/>
              <w:rPr>
                <w:b/>
                <w:sz w:val="16"/>
                <w:szCs w:val="16"/>
              </w:rPr>
            </w:pPr>
            <w:r w:rsidRPr="00A47679">
              <w:rPr>
                <w:b/>
                <w:sz w:val="16"/>
                <w:szCs w:val="16"/>
              </w:rPr>
              <w:t>(Classification)</w:t>
            </w:r>
          </w:p>
        </w:tc>
        <w:tc>
          <w:tcPr>
            <w:tcW w:w="90" w:type="dxa"/>
            <w:shd w:val="clear" w:color="auto" w:fill="auto"/>
          </w:tcPr>
          <w:p w14:paraId="02EA3D23" w14:textId="77777777" w:rsidR="009679C9" w:rsidRPr="00A47679" w:rsidRDefault="009679C9" w:rsidP="002849BA">
            <w:pPr>
              <w:jc w:val="center"/>
              <w:rPr>
                <w:sz w:val="16"/>
                <w:szCs w:val="16"/>
              </w:rPr>
            </w:pPr>
          </w:p>
        </w:tc>
        <w:tc>
          <w:tcPr>
            <w:tcW w:w="3150" w:type="dxa"/>
            <w:tcBorders>
              <w:top w:val="single" w:sz="4" w:space="0" w:color="auto"/>
            </w:tcBorders>
            <w:shd w:val="clear" w:color="auto" w:fill="auto"/>
          </w:tcPr>
          <w:p w14:paraId="6F382946" w14:textId="77777777" w:rsidR="009679C9" w:rsidRPr="00A47679" w:rsidRDefault="009679C9" w:rsidP="002849BA">
            <w:pPr>
              <w:jc w:val="center"/>
              <w:rPr>
                <w:b/>
                <w:sz w:val="16"/>
                <w:szCs w:val="16"/>
              </w:rPr>
            </w:pPr>
            <w:r w:rsidRPr="00A47679">
              <w:rPr>
                <w:b/>
                <w:sz w:val="16"/>
                <w:szCs w:val="16"/>
              </w:rPr>
              <w:t>(License Number)</w:t>
            </w:r>
          </w:p>
        </w:tc>
        <w:tc>
          <w:tcPr>
            <w:tcW w:w="180" w:type="dxa"/>
            <w:shd w:val="clear" w:color="auto" w:fill="auto"/>
          </w:tcPr>
          <w:p w14:paraId="58946029" w14:textId="77777777" w:rsidR="009679C9" w:rsidRPr="00A47679" w:rsidRDefault="009679C9" w:rsidP="002849BA">
            <w:pPr>
              <w:jc w:val="center"/>
              <w:rPr>
                <w:sz w:val="16"/>
                <w:szCs w:val="16"/>
              </w:rPr>
            </w:pPr>
          </w:p>
        </w:tc>
        <w:tc>
          <w:tcPr>
            <w:tcW w:w="2765" w:type="dxa"/>
            <w:tcBorders>
              <w:top w:val="single" w:sz="4" w:space="0" w:color="auto"/>
            </w:tcBorders>
            <w:shd w:val="clear" w:color="auto" w:fill="auto"/>
          </w:tcPr>
          <w:p w14:paraId="4F39EDDE" w14:textId="77777777" w:rsidR="009679C9" w:rsidRPr="00A47679" w:rsidRDefault="009679C9" w:rsidP="002849BA">
            <w:pPr>
              <w:jc w:val="center"/>
              <w:rPr>
                <w:b/>
                <w:sz w:val="16"/>
                <w:szCs w:val="16"/>
              </w:rPr>
            </w:pPr>
            <w:r w:rsidRPr="00A47679">
              <w:rPr>
                <w:b/>
                <w:sz w:val="16"/>
                <w:szCs w:val="16"/>
              </w:rPr>
              <w:t>(Expiration Date)</w:t>
            </w:r>
          </w:p>
        </w:tc>
      </w:tr>
      <w:tr w:rsidR="009679C9" w:rsidRPr="00A47679" w14:paraId="177CBE4F" w14:textId="77777777" w:rsidTr="002849BA">
        <w:tc>
          <w:tcPr>
            <w:tcW w:w="10235" w:type="dxa"/>
            <w:gridSpan w:val="5"/>
            <w:shd w:val="clear" w:color="auto" w:fill="auto"/>
          </w:tcPr>
          <w:p w14:paraId="2188C866" w14:textId="77777777" w:rsidR="009679C9" w:rsidRPr="00766CE0" w:rsidRDefault="009679C9" w:rsidP="002849BA">
            <w:pPr>
              <w:jc w:val="center"/>
              <w:rPr>
                <w:b/>
                <w:sz w:val="16"/>
                <w:szCs w:val="16"/>
              </w:rPr>
            </w:pPr>
            <w:r w:rsidRPr="00766CE0">
              <w:rPr>
                <w:b/>
                <w:sz w:val="16"/>
                <w:szCs w:val="16"/>
              </w:rPr>
              <w:t>(For Joint Venture, list Joint Venture's license and licenses for all Joint Venture partners.)</w:t>
            </w:r>
          </w:p>
        </w:tc>
      </w:tr>
    </w:tbl>
    <w:p w14:paraId="279D9A98" w14:textId="77777777" w:rsidR="009679C9" w:rsidRPr="00B87EFE" w:rsidRDefault="009679C9" w:rsidP="009679C9">
      <w:pPr>
        <w:jc w:val="both"/>
        <w:rPr>
          <w:sz w:val="18"/>
          <w:szCs w:val="18"/>
        </w:rPr>
      </w:pPr>
      <w:r>
        <w:rPr>
          <w:sz w:val="18"/>
          <w:szCs w:val="18"/>
          <w:u w:val="single"/>
        </w:rPr>
        <w:t>DEPARTMENT OF INDUSTRIAL RELATIONS</w:t>
      </w:r>
      <w:r w:rsidRPr="00B87EFE">
        <w:rPr>
          <w:sz w:val="18"/>
          <w:szCs w:val="18"/>
        </w:rPr>
        <w:t>:</w:t>
      </w:r>
    </w:p>
    <w:p w14:paraId="64406E0B" w14:textId="77777777" w:rsidR="009679C9" w:rsidRPr="00B87EFE" w:rsidRDefault="009679C9" w:rsidP="009679C9">
      <w:pPr>
        <w:rPr>
          <w:sz w:val="18"/>
          <w:szCs w:val="18"/>
        </w:rPr>
      </w:pPr>
    </w:p>
    <w:tbl>
      <w:tblPr>
        <w:tblW w:w="6959" w:type="dxa"/>
        <w:tblCellMar>
          <w:left w:w="0" w:type="dxa"/>
          <w:right w:w="0" w:type="dxa"/>
        </w:tblCellMar>
        <w:tblLook w:val="01E0" w:firstRow="1" w:lastRow="1" w:firstColumn="1" w:lastColumn="1" w:noHBand="0" w:noVBand="0"/>
      </w:tblPr>
      <w:tblGrid>
        <w:gridCol w:w="4050"/>
        <w:gridCol w:w="144"/>
        <w:gridCol w:w="2765"/>
      </w:tblGrid>
      <w:tr w:rsidR="009679C9" w:rsidRPr="00A47679" w14:paraId="7B37CECE" w14:textId="77777777" w:rsidTr="002849BA">
        <w:tc>
          <w:tcPr>
            <w:tcW w:w="4050" w:type="dxa"/>
            <w:tcBorders>
              <w:bottom w:val="single" w:sz="4" w:space="0" w:color="auto"/>
            </w:tcBorders>
            <w:shd w:val="clear" w:color="auto" w:fill="auto"/>
          </w:tcPr>
          <w:p w14:paraId="16CA7803" w14:textId="77777777" w:rsidR="009679C9" w:rsidRPr="00A47679" w:rsidRDefault="009679C9" w:rsidP="002849BA">
            <w:pPr>
              <w:jc w:val="center"/>
              <w:rPr>
                <w:sz w:val="18"/>
                <w:szCs w:val="18"/>
              </w:rPr>
            </w:pPr>
          </w:p>
        </w:tc>
        <w:tc>
          <w:tcPr>
            <w:tcW w:w="144" w:type="dxa"/>
            <w:shd w:val="clear" w:color="auto" w:fill="auto"/>
          </w:tcPr>
          <w:p w14:paraId="706AC0A9" w14:textId="77777777" w:rsidR="009679C9" w:rsidRPr="00A47679" w:rsidRDefault="009679C9" w:rsidP="002849BA">
            <w:pPr>
              <w:jc w:val="center"/>
              <w:rPr>
                <w:sz w:val="18"/>
                <w:szCs w:val="18"/>
              </w:rPr>
            </w:pPr>
          </w:p>
        </w:tc>
        <w:tc>
          <w:tcPr>
            <w:tcW w:w="2765" w:type="dxa"/>
            <w:tcBorders>
              <w:bottom w:val="single" w:sz="4" w:space="0" w:color="auto"/>
            </w:tcBorders>
            <w:shd w:val="clear" w:color="auto" w:fill="auto"/>
          </w:tcPr>
          <w:p w14:paraId="4A6E0EBA" w14:textId="77777777" w:rsidR="009679C9" w:rsidRPr="00A47679" w:rsidRDefault="009679C9" w:rsidP="002849BA">
            <w:pPr>
              <w:jc w:val="center"/>
              <w:rPr>
                <w:sz w:val="18"/>
                <w:szCs w:val="18"/>
              </w:rPr>
            </w:pPr>
          </w:p>
        </w:tc>
      </w:tr>
      <w:tr w:rsidR="009679C9" w:rsidRPr="00A47679" w14:paraId="4E7DFB40" w14:textId="77777777" w:rsidTr="002849BA">
        <w:tc>
          <w:tcPr>
            <w:tcW w:w="4050" w:type="dxa"/>
            <w:tcBorders>
              <w:top w:val="single" w:sz="4" w:space="0" w:color="auto"/>
            </w:tcBorders>
            <w:shd w:val="clear" w:color="auto" w:fill="auto"/>
          </w:tcPr>
          <w:p w14:paraId="2705C1DA" w14:textId="77777777" w:rsidR="009679C9" w:rsidRPr="00A47679" w:rsidRDefault="009679C9" w:rsidP="002849BA">
            <w:pPr>
              <w:jc w:val="center"/>
              <w:rPr>
                <w:b/>
                <w:sz w:val="16"/>
                <w:szCs w:val="16"/>
              </w:rPr>
            </w:pPr>
            <w:r w:rsidRPr="00A47679">
              <w:rPr>
                <w:b/>
                <w:sz w:val="16"/>
                <w:szCs w:val="16"/>
              </w:rPr>
              <w:t>(</w:t>
            </w:r>
            <w:r>
              <w:rPr>
                <w:b/>
                <w:sz w:val="16"/>
                <w:szCs w:val="16"/>
              </w:rPr>
              <w:t>Registration No.</w:t>
            </w:r>
            <w:r w:rsidRPr="00A47679">
              <w:rPr>
                <w:b/>
                <w:sz w:val="16"/>
                <w:szCs w:val="16"/>
              </w:rPr>
              <w:t>)</w:t>
            </w:r>
          </w:p>
        </w:tc>
        <w:tc>
          <w:tcPr>
            <w:tcW w:w="144" w:type="dxa"/>
            <w:shd w:val="clear" w:color="auto" w:fill="auto"/>
          </w:tcPr>
          <w:p w14:paraId="22EA9C58" w14:textId="77777777" w:rsidR="009679C9" w:rsidRPr="00A47679" w:rsidRDefault="009679C9" w:rsidP="002849BA">
            <w:pPr>
              <w:jc w:val="center"/>
              <w:rPr>
                <w:sz w:val="16"/>
                <w:szCs w:val="16"/>
              </w:rPr>
            </w:pPr>
          </w:p>
        </w:tc>
        <w:tc>
          <w:tcPr>
            <w:tcW w:w="2765" w:type="dxa"/>
            <w:tcBorders>
              <w:top w:val="single" w:sz="4" w:space="0" w:color="auto"/>
            </w:tcBorders>
            <w:shd w:val="clear" w:color="auto" w:fill="auto"/>
          </w:tcPr>
          <w:p w14:paraId="1D7C8EC6" w14:textId="77777777" w:rsidR="009679C9" w:rsidRPr="00A47679" w:rsidRDefault="009679C9" w:rsidP="002849BA">
            <w:pPr>
              <w:jc w:val="center"/>
              <w:rPr>
                <w:b/>
                <w:sz w:val="16"/>
                <w:szCs w:val="16"/>
              </w:rPr>
            </w:pPr>
            <w:r w:rsidRPr="00A47679">
              <w:rPr>
                <w:b/>
                <w:sz w:val="16"/>
                <w:szCs w:val="16"/>
              </w:rPr>
              <w:t>(Expiration Date)</w:t>
            </w:r>
          </w:p>
        </w:tc>
      </w:tr>
    </w:tbl>
    <w:p w14:paraId="521C9E5D" w14:textId="77777777" w:rsidR="009679C9" w:rsidRDefault="009679C9" w:rsidP="009679C9">
      <w:pPr>
        <w:jc w:val="both"/>
        <w:rPr>
          <w:b/>
          <w:sz w:val="18"/>
          <w:szCs w:val="18"/>
        </w:rPr>
      </w:pPr>
    </w:p>
    <w:p w14:paraId="2EF44701" w14:textId="77777777" w:rsidR="009679C9" w:rsidRPr="001C6117" w:rsidRDefault="009679C9" w:rsidP="009679C9">
      <w:pPr>
        <w:jc w:val="both"/>
        <w:rPr>
          <w:b/>
          <w:sz w:val="18"/>
          <w:szCs w:val="18"/>
        </w:rPr>
      </w:pPr>
      <w:r w:rsidRPr="001C6117">
        <w:rPr>
          <w:b/>
          <w:sz w:val="18"/>
          <w:szCs w:val="18"/>
        </w:rPr>
        <w:t>12.0</w:t>
      </w:r>
      <w:r w:rsidRPr="001C6117">
        <w:rPr>
          <w:b/>
          <w:sz w:val="18"/>
          <w:szCs w:val="18"/>
        </w:rPr>
        <w:tab/>
      </w:r>
      <w:r w:rsidRPr="001C6117">
        <w:rPr>
          <w:b/>
          <w:sz w:val="18"/>
          <w:szCs w:val="18"/>
          <w:u w:val="single"/>
        </w:rPr>
        <w:t>REQUIRED COMPLETED ATTACHMENTS</w:t>
      </w:r>
    </w:p>
    <w:p w14:paraId="6C54B672" w14:textId="77777777" w:rsidR="009679C9" w:rsidRPr="00B87EFE" w:rsidRDefault="009679C9" w:rsidP="009679C9">
      <w:pPr>
        <w:jc w:val="both"/>
        <w:rPr>
          <w:sz w:val="18"/>
          <w:szCs w:val="18"/>
        </w:rPr>
      </w:pPr>
    </w:p>
    <w:p w14:paraId="08E81F64" w14:textId="77777777" w:rsidR="009679C9" w:rsidRPr="00B87EFE" w:rsidRDefault="009679C9" w:rsidP="009679C9">
      <w:pPr>
        <w:jc w:val="both"/>
        <w:rPr>
          <w:sz w:val="18"/>
          <w:szCs w:val="18"/>
        </w:rPr>
      </w:pPr>
      <w:r w:rsidRPr="00B87EFE">
        <w:rPr>
          <w:sz w:val="18"/>
          <w:szCs w:val="18"/>
        </w:rPr>
        <w:t>The following documents are submitted with and made a condition of this Bid:</w:t>
      </w:r>
    </w:p>
    <w:p w14:paraId="4C08E910" w14:textId="77777777" w:rsidR="009679C9" w:rsidRPr="00B87EFE" w:rsidRDefault="009679C9" w:rsidP="009679C9">
      <w:pPr>
        <w:jc w:val="both"/>
        <w:rPr>
          <w:sz w:val="18"/>
          <w:szCs w:val="18"/>
        </w:rPr>
      </w:pPr>
    </w:p>
    <w:p w14:paraId="0CE1EB53" w14:textId="77777777" w:rsidR="009679C9" w:rsidRDefault="009679C9" w:rsidP="009679C9">
      <w:pPr>
        <w:pStyle w:val="ListParagraph"/>
        <w:widowControl/>
        <w:numPr>
          <w:ilvl w:val="0"/>
          <w:numId w:val="6"/>
        </w:numPr>
        <w:overflowPunct w:val="0"/>
        <w:adjustRightInd w:val="0"/>
        <w:contextualSpacing/>
        <w:textAlignment w:val="baseline"/>
        <w:rPr>
          <w:sz w:val="18"/>
          <w:szCs w:val="18"/>
        </w:rPr>
      </w:pPr>
      <w:r w:rsidRPr="001A5D21">
        <w:rPr>
          <w:sz w:val="18"/>
          <w:szCs w:val="18"/>
        </w:rPr>
        <w:t>Bid Security in the form</w:t>
      </w:r>
    </w:p>
    <w:p w14:paraId="520D80D4" w14:textId="77777777" w:rsidR="009679C9" w:rsidRPr="001A5D21" w:rsidRDefault="009679C9" w:rsidP="009679C9">
      <w:pPr>
        <w:pStyle w:val="ListParagraph"/>
        <w:widowControl/>
        <w:numPr>
          <w:ilvl w:val="0"/>
          <w:numId w:val="6"/>
        </w:numPr>
        <w:overflowPunct w:val="0"/>
        <w:adjustRightInd w:val="0"/>
        <w:contextualSpacing/>
        <w:textAlignment w:val="baseline"/>
        <w:rPr>
          <w:sz w:val="18"/>
          <w:szCs w:val="18"/>
        </w:rPr>
      </w:pPr>
      <w:r>
        <w:rPr>
          <w:sz w:val="18"/>
          <w:szCs w:val="18"/>
        </w:rPr>
        <w:t xml:space="preserve">Filled out bid form </w:t>
      </w:r>
    </w:p>
    <w:p w14:paraId="6B142F43" w14:textId="77777777" w:rsidR="009679C9" w:rsidRPr="00D71934" w:rsidRDefault="009679C9" w:rsidP="009679C9">
      <w:pPr>
        <w:pStyle w:val="ListParagraph"/>
        <w:ind w:left="1440"/>
        <w:rPr>
          <w:sz w:val="18"/>
          <w:szCs w:val="18"/>
        </w:rPr>
      </w:pPr>
      <w:r w:rsidRPr="001A5D21">
        <w:rPr>
          <w:sz w:val="18"/>
          <w:szCs w:val="18"/>
        </w:rPr>
        <w:tab/>
      </w:r>
    </w:p>
    <w:p w14:paraId="00660CEA" w14:textId="77777777" w:rsidR="009679C9" w:rsidRPr="00D71934" w:rsidRDefault="009679C9" w:rsidP="009679C9">
      <w:pPr>
        <w:jc w:val="both"/>
        <w:rPr>
          <w:b/>
          <w:sz w:val="18"/>
          <w:szCs w:val="18"/>
        </w:rPr>
      </w:pPr>
      <w:r w:rsidRPr="00D71934">
        <w:rPr>
          <w:b/>
          <w:sz w:val="18"/>
          <w:szCs w:val="18"/>
        </w:rPr>
        <w:t xml:space="preserve">13.0 </w:t>
      </w:r>
      <w:r>
        <w:rPr>
          <w:b/>
          <w:sz w:val="18"/>
          <w:szCs w:val="18"/>
        </w:rPr>
        <w:t xml:space="preserve">        </w:t>
      </w:r>
      <w:r w:rsidRPr="00D71934">
        <w:rPr>
          <w:b/>
          <w:sz w:val="18"/>
          <w:szCs w:val="18"/>
          <w:u w:val="single"/>
        </w:rPr>
        <w:t>BID SECURITY:</w:t>
      </w:r>
    </w:p>
    <w:p w14:paraId="660A0BF4" w14:textId="77777777" w:rsidR="009679C9" w:rsidRDefault="009679C9" w:rsidP="009679C9">
      <w:pPr>
        <w:spacing w:line="184" w:lineRule="exact"/>
        <w:jc w:val="both"/>
        <w:rPr>
          <w:sz w:val="16"/>
        </w:rPr>
      </w:pPr>
      <w:r>
        <w:rPr>
          <w:sz w:val="16"/>
        </w:rPr>
        <w:t>(Bid Security is required only for bid in excess of $50,000)</w:t>
      </w:r>
    </w:p>
    <w:p w14:paraId="2A796A28" w14:textId="77777777" w:rsidR="009679C9" w:rsidRDefault="009679C9" w:rsidP="009679C9">
      <w:pPr>
        <w:pStyle w:val="BodyText"/>
      </w:pPr>
    </w:p>
    <w:p w14:paraId="0EEA5295" w14:textId="77777777" w:rsidR="009679C9" w:rsidRDefault="009679C9" w:rsidP="009679C9">
      <w:pPr>
        <w:pStyle w:val="BodyText"/>
        <w:ind w:left="160" w:right="274"/>
      </w:pPr>
      <w:r>
        <w:t>Each</w:t>
      </w:r>
      <w:r>
        <w:rPr>
          <w:spacing w:val="-4"/>
        </w:rPr>
        <w:t xml:space="preserve"> </w:t>
      </w:r>
      <w:r>
        <w:t>Bid</w:t>
      </w:r>
      <w:r>
        <w:rPr>
          <w:spacing w:val="-4"/>
        </w:rPr>
        <w:t xml:space="preserve"> </w:t>
      </w:r>
      <w:r>
        <w:t>Proposal</w:t>
      </w:r>
      <w:r>
        <w:rPr>
          <w:spacing w:val="-3"/>
        </w:rPr>
        <w:t xml:space="preserve"> </w:t>
      </w:r>
      <w:r>
        <w:t>in</w:t>
      </w:r>
      <w:r>
        <w:rPr>
          <w:spacing w:val="-6"/>
        </w:rPr>
        <w:t xml:space="preserve"> </w:t>
      </w:r>
      <w:r>
        <w:t>excess</w:t>
      </w:r>
      <w:r>
        <w:rPr>
          <w:spacing w:val="-5"/>
        </w:rPr>
        <w:t xml:space="preserve"> </w:t>
      </w:r>
      <w:r>
        <w:t>of</w:t>
      </w:r>
      <w:r>
        <w:rPr>
          <w:spacing w:val="-4"/>
        </w:rPr>
        <w:t xml:space="preserve"> </w:t>
      </w:r>
      <w:r>
        <w:t>$200,000</w:t>
      </w:r>
      <w:r>
        <w:rPr>
          <w:spacing w:val="-5"/>
        </w:rPr>
        <w:t xml:space="preserve"> </w:t>
      </w:r>
      <w:r>
        <w:t>(except</w:t>
      </w:r>
      <w:r>
        <w:rPr>
          <w:spacing w:val="-5"/>
        </w:rPr>
        <w:t xml:space="preserve"> </w:t>
      </w:r>
      <w:r>
        <w:t>for</w:t>
      </w:r>
      <w:r>
        <w:rPr>
          <w:spacing w:val="-4"/>
        </w:rPr>
        <w:t xml:space="preserve"> </w:t>
      </w:r>
      <w:r>
        <w:t>Work</w:t>
      </w:r>
      <w:r>
        <w:rPr>
          <w:spacing w:val="-6"/>
        </w:rPr>
        <w:t xml:space="preserve"> </w:t>
      </w:r>
      <w:r>
        <w:t>noted</w:t>
      </w:r>
      <w:r>
        <w:rPr>
          <w:spacing w:val="-3"/>
        </w:rPr>
        <w:t xml:space="preserve"> </w:t>
      </w:r>
      <w:r>
        <w:t>"Furnish</w:t>
      </w:r>
      <w:r>
        <w:rPr>
          <w:spacing w:val="-3"/>
        </w:rPr>
        <w:t xml:space="preserve"> </w:t>
      </w:r>
      <w:r>
        <w:t>Only")</w:t>
      </w:r>
      <w:r>
        <w:rPr>
          <w:spacing w:val="-3"/>
        </w:rPr>
        <w:t xml:space="preserve"> </w:t>
      </w:r>
      <w:r>
        <w:t>is</w:t>
      </w:r>
      <w:r>
        <w:rPr>
          <w:spacing w:val="-5"/>
        </w:rPr>
        <w:t xml:space="preserve"> </w:t>
      </w:r>
      <w:r>
        <w:t>requested</w:t>
      </w:r>
      <w:r>
        <w:rPr>
          <w:spacing w:val="-4"/>
        </w:rPr>
        <w:t xml:space="preserve"> </w:t>
      </w:r>
      <w:r>
        <w:t>to</w:t>
      </w:r>
      <w:r>
        <w:rPr>
          <w:spacing w:val="-6"/>
        </w:rPr>
        <w:t xml:space="preserve"> </w:t>
      </w:r>
      <w:r>
        <w:t>provide</w:t>
      </w:r>
      <w:r>
        <w:rPr>
          <w:spacing w:val="-2"/>
        </w:rPr>
        <w:t xml:space="preserve"> </w:t>
      </w:r>
      <w:r>
        <w:t>a</w:t>
      </w:r>
      <w:r>
        <w:rPr>
          <w:spacing w:val="-6"/>
        </w:rPr>
        <w:t xml:space="preserve"> </w:t>
      </w:r>
      <w:r>
        <w:t>Bid</w:t>
      </w:r>
      <w:r>
        <w:rPr>
          <w:spacing w:val="-5"/>
        </w:rPr>
        <w:t xml:space="preserve"> </w:t>
      </w:r>
      <w:r>
        <w:t>Bond, duly executed by the Bidder as principal and having as surety thereon, a company authorized to execute such in the State of California, in the amount of 15% of the</w:t>
      </w:r>
      <w:r>
        <w:rPr>
          <w:spacing w:val="-5"/>
        </w:rPr>
        <w:t xml:space="preserve"> </w:t>
      </w:r>
      <w:r>
        <w:t>bid.</w:t>
      </w:r>
    </w:p>
    <w:p w14:paraId="4E6ECDA2" w14:textId="77777777" w:rsidR="009679C9" w:rsidRDefault="009679C9" w:rsidP="009679C9">
      <w:pPr>
        <w:pStyle w:val="BodyText"/>
        <w:spacing w:before="11"/>
        <w:rPr>
          <w:sz w:val="19"/>
        </w:rPr>
      </w:pPr>
    </w:p>
    <w:p w14:paraId="0BD39FD7" w14:textId="77777777" w:rsidR="009679C9" w:rsidRDefault="009679C9" w:rsidP="009679C9">
      <w:pPr>
        <w:pStyle w:val="BodyText"/>
        <w:ind w:left="160" w:right="276"/>
      </w:pPr>
      <w:r>
        <w:t>Each Bid Proposal for Work noted “Furnish Only” in excess of $100,000 is requested to provide a Bid Bond, duly executed by the Bidder as principal and having as surety thereon, a company authorized to execute such in the State of California, in the amount of 15% of the bid.</w:t>
      </w:r>
    </w:p>
    <w:p w14:paraId="50A7A25E" w14:textId="77777777" w:rsidR="009679C9" w:rsidRDefault="009679C9" w:rsidP="009679C9">
      <w:pPr>
        <w:pStyle w:val="BodyText"/>
        <w:spacing w:before="10"/>
        <w:rPr>
          <w:sz w:val="19"/>
        </w:rPr>
      </w:pPr>
    </w:p>
    <w:p w14:paraId="4A0CD0E1" w14:textId="77777777" w:rsidR="009679C9" w:rsidRDefault="009679C9" w:rsidP="009679C9">
      <w:pPr>
        <w:pStyle w:val="BodyText"/>
        <w:spacing w:before="1"/>
        <w:ind w:left="160" w:right="277"/>
      </w:pPr>
      <w:r>
        <w:t>Bid</w:t>
      </w:r>
      <w:r>
        <w:rPr>
          <w:spacing w:val="-9"/>
        </w:rPr>
        <w:t xml:space="preserve"> </w:t>
      </w:r>
      <w:r>
        <w:t>Security</w:t>
      </w:r>
      <w:r>
        <w:rPr>
          <w:spacing w:val="-9"/>
        </w:rPr>
        <w:t xml:space="preserve"> </w:t>
      </w:r>
      <w:r>
        <w:t>will</w:t>
      </w:r>
      <w:r>
        <w:rPr>
          <w:spacing w:val="-10"/>
        </w:rPr>
        <w:t xml:space="preserve"> </w:t>
      </w:r>
      <w:r>
        <w:t>be</w:t>
      </w:r>
      <w:r>
        <w:rPr>
          <w:spacing w:val="-12"/>
        </w:rPr>
        <w:t xml:space="preserve"> </w:t>
      </w:r>
      <w:r>
        <w:t>returned</w:t>
      </w:r>
      <w:r>
        <w:rPr>
          <w:spacing w:val="-8"/>
        </w:rPr>
        <w:t xml:space="preserve"> </w:t>
      </w:r>
      <w:r>
        <w:t>to</w:t>
      </w:r>
      <w:r>
        <w:rPr>
          <w:spacing w:val="-8"/>
        </w:rPr>
        <w:t xml:space="preserve"> </w:t>
      </w:r>
      <w:r>
        <w:t>the</w:t>
      </w:r>
      <w:r>
        <w:rPr>
          <w:spacing w:val="-10"/>
        </w:rPr>
        <w:t xml:space="preserve"> </w:t>
      </w:r>
      <w:r>
        <w:t>successful</w:t>
      </w:r>
      <w:r>
        <w:rPr>
          <w:spacing w:val="-9"/>
        </w:rPr>
        <w:t xml:space="preserve"> </w:t>
      </w:r>
      <w:r>
        <w:t>Bidder</w:t>
      </w:r>
      <w:r>
        <w:rPr>
          <w:spacing w:val="-9"/>
        </w:rPr>
        <w:t xml:space="preserve"> </w:t>
      </w:r>
      <w:r>
        <w:t>after</w:t>
      </w:r>
      <w:r>
        <w:rPr>
          <w:spacing w:val="-11"/>
        </w:rPr>
        <w:t xml:space="preserve"> </w:t>
      </w:r>
      <w:r>
        <w:t>the</w:t>
      </w:r>
      <w:r>
        <w:rPr>
          <w:spacing w:val="-10"/>
        </w:rPr>
        <w:t xml:space="preserve"> </w:t>
      </w:r>
      <w:r>
        <w:t>Subcontract</w:t>
      </w:r>
      <w:r>
        <w:rPr>
          <w:spacing w:val="-9"/>
        </w:rPr>
        <w:t xml:space="preserve"> </w:t>
      </w:r>
      <w:r>
        <w:t>is</w:t>
      </w:r>
      <w:r>
        <w:rPr>
          <w:spacing w:val="-10"/>
        </w:rPr>
        <w:t xml:space="preserve"> </w:t>
      </w:r>
      <w:r>
        <w:t>executed</w:t>
      </w:r>
      <w:r>
        <w:rPr>
          <w:spacing w:val="-8"/>
        </w:rPr>
        <w:t xml:space="preserve"> </w:t>
      </w:r>
      <w:r>
        <w:t>and</w:t>
      </w:r>
      <w:r>
        <w:rPr>
          <w:spacing w:val="-12"/>
        </w:rPr>
        <w:t xml:space="preserve"> </w:t>
      </w:r>
      <w:r>
        <w:t>filed</w:t>
      </w:r>
      <w:r>
        <w:rPr>
          <w:spacing w:val="-8"/>
        </w:rPr>
        <w:t xml:space="preserve"> </w:t>
      </w:r>
      <w:r>
        <w:t>with</w:t>
      </w:r>
      <w:r>
        <w:rPr>
          <w:spacing w:val="-8"/>
        </w:rPr>
        <w:t xml:space="preserve"> </w:t>
      </w:r>
      <w:r>
        <w:t>Swinerton,</w:t>
      </w:r>
      <w:r>
        <w:rPr>
          <w:spacing w:val="-11"/>
        </w:rPr>
        <w:t xml:space="preserve"> </w:t>
      </w:r>
      <w:r>
        <w:t>proof of the EMR and Incidence Rates are provided to Swinerton as set forth in the Bid Proposal Forms and if required by Swinerton, the Performance and Labor and Material Payment Bonds are executed and filed with Swinerton. Bid Security will be returned to each unsuccessful Bidder after the award is made. An attorney-in-fact who signs a Bid Bond must file with the Bond a certified and effectively dated copy of its power of attorney. The Bid Security shall be made in the favor of Swinerton, and shall become its property in the event that the Bidder fails, within fifteen (15) days after receipt of the Subcontract from Swinerton, to execute said Subcontract and deliver proof of the EMR and Incidence Rates and if required, the Performance and Labor and Material Payment</w:t>
      </w:r>
      <w:r>
        <w:rPr>
          <w:spacing w:val="-9"/>
        </w:rPr>
        <w:t xml:space="preserve"> </w:t>
      </w:r>
      <w:r>
        <w:t>Bonds.</w:t>
      </w:r>
    </w:p>
    <w:p w14:paraId="68B634AF" w14:textId="77777777" w:rsidR="009679C9" w:rsidRDefault="009679C9" w:rsidP="009679C9">
      <w:pPr>
        <w:pStyle w:val="BodyText"/>
        <w:spacing w:before="1"/>
      </w:pPr>
    </w:p>
    <w:p w14:paraId="310FFB76" w14:textId="77777777" w:rsidR="009679C9" w:rsidRDefault="009679C9" w:rsidP="009679C9">
      <w:pPr>
        <w:pStyle w:val="BodyText"/>
        <w:spacing w:before="1"/>
        <w:ind w:left="160" w:right="284"/>
      </w:pPr>
      <w:r>
        <w:t>The</w:t>
      </w:r>
      <w:r>
        <w:rPr>
          <w:spacing w:val="-12"/>
        </w:rPr>
        <w:t xml:space="preserve"> </w:t>
      </w:r>
      <w:r>
        <w:t>proposed</w:t>
      </w:r>
      <w:r>
        <w:rPr>
          <w:spacing w:val="-10"/>
        </w:rPr>
        <w:t xml:space="preserve"> </w:t>
      </w:r>
      <w:r>
        <w:t>Bonding</w:t>
      </w:r>
      <w:r>
        <w:rPr>
          <w:spacing w:val="-11"/>
        </w:rPr>
        <w:t xml:space="preserve"> </w:t>
      </w:r>
      <w:r>
        <w:t>Company</w:t>
      </w:r>
      <w:r>
        <w:rPr>
          <w:spacing w:val="-12"/>
        </w:rPr>
        <w:t xml:space="preserve"> </w:t>
      </w:r>
      <w:r>
        <w:t>of</w:t>
      </w:r>
      <w:r>
        <w:rPr>
          <w:spacing w:val="-11"/>
        </w:rPr>
        <w:t xml:space="preserve"> </w:t>
      </w:r>
      <w:r>
        <w:t>the</w:t>
      </w:r>
      <w:r>
        <w:rPr>
          <w:spacing w:val="-11"/>
        </w:rPr>
        <w:t xml:space="preserve"> </w:t>
      </w:r>
      <w:r>
        <w:t>Bidder</w:t>
      </w:r>
      <w:r>
        <w:rPr>
          <w:spacing w:val="-11"/>
        </w:rPr>
        <w:t xml:space="preserve"> </w:t>
      </w:r>
      <w:r>
        <w:t>shall</w:t>
      </w:r>
      <w:r>
        <w:rPr>
          <w:spacing w:val="-12"/>
        </w:rPr>
        <w:t xml:space="preserve"> </w:t>
      </w:r>
      <w:r>
        <w:t>be</w:t>
      </w:r>
      <w:r>
        <w:rPr>
          <w:spacing w:val="-12"/>
        </w:rPr>
        <w:t xml:space="preserve"> </w:t>
      </w:r>
      <w:r>
        <w:t>on</w:t>
      </w:r>
      <w:r>
        <w:rPr>
          <w:spacing w:val="-11"/>
        </w:rPr>
        <w:t xml:space="preserve"> </w:t>
      </w:r>
      <w:r>
        <w:t>the</w:t>
      </w:r>
      <w:r>
        <w:rPr>
          <w:spacing w:val="-14"/>
        </w:rPr>
        <w:t xml:space="preserve"> </w:t>
      </w:r>
      <w:r>
        <w:t>Department</w:t>
      </w:r>
      <w:r>
        <w:rPr>
          <w:spacing w:val="-12"/>
        </w:rPr>
        <w:t xml:space="preserve"> </w:t>
      </w:r>
      <w:r>
        <w:t>of</w:t>
      </w:r>
      <w:r>
        <w:rPr>
          <w:spacing w:val="-13"/>
        </w:rPr>
        <w:t xml:space="preserve"> </w:t>
      </w:r>
      <w:r>
        <w:t>Treasury’s</w:t>
      </w:r>
      <w:r>
        <w:rPr>
          <w:spacing w:val="-13"/>
        </w:rPr>
        <w:t xml:space="preserve"> </w:t>
      </w:r>
      <w:r>
        <w:t>Listing</w:t>
      </w:r>
      <w:r>
        <w:rPr>
          <w:spacing w:val="-11"/>
        </w:rPr>
        <w:t xml:space="preserve"> </w:t>
      </w:r>
      <w:r>
        <w:t>of</w:t>
      </w:r>
      <w:r>
        <w:rPr>
          <w:spacing w:val="-11"/>
        </w:rPr>
        <w:t xml:space="preserve"> </w:t>
      </w:r>
      <w:r>
        <w:t>Approved</w:t>
      </w:r>
      <w:r>
        <w:rPr>
          <w:spacing w:val="-10"/>
        </w:rPr>
        <w:t xml:space="preserve"> </w:t>
      </w:r>
      <w:r>
        <w:t>Sureties, Department Circular 570 (“Treasury List”), and acceptable to Swinerton and the Bid Bond must be submitted on the form attached</w:t>
      </w:r>
      <w:r>
        <w:rPr>
          <w:spacing w:val="1"/>
        </w:rPr>
        <w:t xml:space="preserve"> </w:t>
      </w:r>
      <w:r>
        <w:t>hereto.</w:t>
      </w:r>
    </w:p>
    <w:p w14:paraId="4D2EA832" w14:textId="77777777" w:rsidR="009679C9" w:rsidRDefault="009679C9" w:rsidP="009679C9">
      <w:pPr>
        <w:pStyle w:val="BodyText"/>
        <w:spacing w:before="10"/>
        <w:rPr>
          <w:sz w:val="19"/>
        </w:rPr>
      </w:pPr>
    </w:p>
    <w:p w14:paraId="11F76733" w14:textId="77777777" w:rsidR="009679C9" w:rsidRDefault="009679C9" w:rsidP="009679C9">
      <w:pPr>
        <w:pStyle w:val="BodyText"/>
        <w:tabs>
          <w:tab w:val="left" w:pos="9566"/>
        </w:tabs>
        <w:ind w:left="160"/>
      </w:pPr>
      <w:r>
        <w:t>The Bid Security/Bond attached in the sum of (written in</w:t>
      </w:r>
      <w:r>
        <w:rPr>
          <w:spacing w:val="-18"/>
        </w:rPr>
        <w:t xml:space="preserve"> </w:t>
      </w:r>
      <w:r>
        <w:t xml:space="preserve">word):    </w:t>
      </w:r>
      <w:r>
        <w:rPr>
          <w:spacing w:val="12"/>
        </w:rPr>
        <w:t xml:space="preserve"> </w:t>
      </w:r>
      <w:r>
        <w:rPr>
          <w:w w:val="99"/>
          <w:u w:val="single"/>
        </w:rPr>
        <w:t xml:space="preserve"> </w:t>
      </w:r>
      <w:r>
        <w:rPr>
          <w:u w:val="single"/>
        </w:rPr>
        <w:tab/>
      </w:r>
    </w:p>
    <w:p w14:paraId="5B3ECB9E" w14:textId="77777777" w:rsidR="009679C9" w:rsidRDefault="009679C9" w:rsidP="009679C9">
      <w:pPr>
        <w:pStyle w:val="BodyText"/>
        <w:rPr>
          <w:sz w:val="13"/>
        </w:rPr>
      </w:pPr>
    </w:p>
    <w:p w14:paraId="1316602A" w14:textId="77777777" w:rsidR="009679C9" w:rsidRDefault="009679C9" w:rsidP="009679C9">
      <w:pPr>
        <w:pStyle w:val="BodyText"/>
        <w:tabs>
          <w:tab w:val="left" w:pos="5921"/>
          <w:tab w:val="left" w:pos="9161"/>
        </w:tabs>
        <w:spacing w:before="91"/>
        <w:ind w:left="160" w:right="275"/>
      </w:pPr>
      <w:r>
        <w:rPr>
          <w:w w:val="99"/>
          <w:u w:val="single"/>
        </w:rPr>
        <w:t xml:space="preserve"> </w:t>
      </w:r>
      <w:r>
        <w:rPr>
          <w:u w:val="single"/>
        </w:rPr>
        <w:tab/>
      </w:r>
      <w:r>
        <w:t>Dollars</w:t>
      </w:r>
      <w:r>
        <w:rPr>
          <w:spacing w:val="-2"/>
        </w:rPr>
        <w:t xml:space="preserve"> </w:t>
      </w:r>
      <w:r>
        <w:t>($</w:t>
      </w:r>
      <w:r>
        <w:rPr>
          <w:u w:val="single"/>
        </w:rPr>
        <w:t xml:space="preserve"> </w:t>
      </w:r>
      <w:r>
        <w:rPr>
          <w:u w:val="single"/>
        </w:rPr>
        <w:tab/>
      </w:r>
      <w:r>
        <w:t>) is to become the property of Swinerton in the event the Subcontract is not executed and Performance and Labor and Material</w:t>
      </w:r>
      <w:r>
        <w:rPr>
          <w:spacing w:val="-3"/>
        </w:rPr>
        <w:t xml:space="preserve"> </w:t>
      </w:r>
      <w:r>
        <w:t>Payment</w:t>
      </w:r>
      <w:r>
        <w:rPr>
          <w:spacing w:val="-4"/>
        </w:rPr>
        <w:t xml:space="preserve"> </w:t>
      </w:r>
      <w:r>
        <w:t>Bonds</w:t>
      </w:r>
      <w:r>
        <w:rPr>
          <w:spacing w:val="-3"/>
        </w:rPr>
        <w:t xml:space="preserve"> </w:t>
      </w:r>
      <w:r>
        <w:t>and</w:t>
      </w:r>
      <w:r>
        <w:rPr>
          <w:spacing w:val="-2"/>
        </w:rPr>
        <w:t xml:space="preserve"> </w:t>
      </w:r>
      <w:r>
        <w:t>proof</w:t>
      </w:r>
      <w:r>
        <w:rPr>
          <w:spacing w:val="-5"/>
        </w:rPr>
        <w:t xml:space="preserve"> </w:t>
      </w:r>
      <w:r>
        <w:t>of</w:t>
      </w:r>
      <w:r>
        <w:rPr>
          <w:spacing w:val="-2"/>
        </w:rPr>
        <w:t xml:space="preserve"> </w:t>
      </w:r>
      <w:r>
        <w:t>EMR</w:t>
      </w:r>
      <w:r>
        <w:rPr>
          <w:spacing w:val="-4"/>
        </w:rPr>
        <w:t xml:space="preserve"> </w:t>
      </w:r>
      <w:r>
        <w:t>and</w:t>
      </w:r>
      <w:r>
        <w:rPr>
          <w:spacing w:val="-2"/>
        </w:rPr>
        <w:t xml:space="preserve"> </w:t>
      </w:r>
      <w:r>
        <w:t>Incidence</w:t>
      </w:r>
      <w:r>
        <w:rPr>
          <w:spacing w:val="-4"/>
        </w:rPr>
        <w:t xml:space="preserve"> </w:t>
      </w:r>
      <w:r>
        <w:t>Rates</w:t>
      </w:r>
      <w:r>
        <w:rPr>
          <w:spacing w:val="-2"/>
        </w:rPr>
        <w:t xml:space="preserve"> </w:t>
      </w:r>
      <w:r>
        <w:t>listed</w:t>
      </w:r>
      <w:r>
        <w:rPr>
          <w:spacing w:val="-2"/>
        </w:rPr>
        <w:t xml:space="preserve"> </w:t>
      </w:r>
      <w:r>
        <w:t>herein</w:t>
      </w:r>
      <w:r>
        <w:rPr>
          <w:spacing w:val="-1"/>
        </w:rPr>
        <w:t xml:space="preserve"> </w:t>
      </w:r>
      <w:r>
        <w:t>are</w:t>
      </w:r>
      <w:r>
        <w:rPr>
          <w:spacing w:val="-3"/>
        </w:rPr>
        <w:t xml:space="preserve"> </w:t>
      </w:r>
      <w:r>
        <w:t>not</w:t>
      </w:r>
      <w:r>
        <w:rPr>
          <w:spacing w:val="-4"/>
        </w:rPr>
        <w:t xml:space="preserve"> </w:t>
      </w:r>
      <w:r>
        <w:t>delivered</w:t>
      </w:r>
      <w:r>
        <w:rPr>
          <w:spacing w:val="-1"/>
        </w:rPr>
        <w:t xml:space="preserve"> </w:t>
      </w:r>
      <w:r>
        <w:t>within</w:t>
      </w:r>
      <w:r>
        <w:rPr>
          <w:spacing w:val="-3"/>
        </w:rPr>
        <w:t xml:space="preserve"> </w:t>
      </w:r>
      <w:r>
        <w:t>the</w:t>
      </w:r>
      <w:r>
        <w:rPr>
          <w:spacing w:val="-3"/>
        </w:rPr>
        <w:t xml:space="preserve"> </w:t>
      </w:r>
      <w:r>
        <w:t>time</w:t>
      </w:r>
      <w:r>
        <w:rPr>
          <w:spacing w:val="-2"/>
        </w:rPr>
        <w:t xml:space="preserve"> </w:t>
      </w:r>
      <w:r>
        <w:t>above set forth, as liquidated damages for the delay and additional expense to Swinerton caused</w:t>
      </w:r>
      <w:r>
        <w:rPr>
          <w:spacing w:val="-9"/>
        </w:rPr>
        <w:t xml:space="preserve"> </w:t>
      </w:r>
      <w:r>
        <w:t>thereby.</w:t>
      </w:r>
    </w:p>
    <w:p w14:paraId="5C73F715" w14:textId="77777777" w:rsidR="009679C9" w:rsidRDefault="009679C9" w:rsidP="009679C9">
      <w:pPr>
        <w:pStyle w:val="BodyText"/>
        <w:spacing w:before="3"/>
        <w:rPr>
          <w:sz w:val="31"/>
        </w:rPr>
      </w:pPr>
    </w:p>
    <w:p w14:paraId="67DAD9F0" w14:textId="77777777" w:rsidR="009679C9" w:rsidRDefault="009679C9" w:rsidP="009679C9">
      <w:pPr>
        <w:pStyle w:val="BodyText"/>
        <w:spacing w:before="1"/>
        <w:ind w:left="160"/>
      </w:pPr>
      <w:r>
        <w:rPr>
          <w:u w:val="single"/>
        </w:rPr>
        <w:t>ENTITY</w:t>
      </w:r>
      <w:r>
        <w:rPr>
          <w:spacing w:val="-10"/>
          <w:u w:val="single"/>
        </w:rPr>
        <w:t xml:space="preserve"> </w:t>
      </w:r>
      <w:r>
        <w:rPr>
          <w:u w:val="single"/>
        </w:rPr>
        <w:t>INFORMATION</w:t>
      </w:r>
    </w:p>
    <w:p w14:paraId="51E7A8F3" w14:textId="77777777" w:rsidR="009679C9" w:rsidRDefault="009679C9" w:rsidP="009679C9">
      <w:pPr>
        <w:pStyle w:val="BodyText"/>
        <w:tabs>
          <w:tab w:val="left" w:pos="3760"/>
          <w:tab w:val="left" w:pos="9206"/>
        </w:tabs>
        <w:spacing w:before="130" w:line="376" w:lineRule="auto"/>
        <w:ind w:left="880" w:right="591"/>
      </w:pPr>
      <w:r>
        <w:t>Signature</w:t>
      </w:r>
      <w:r>
        <w:rPr>
          <w:spacing w:val="-3"/>
        </w:rPr>
        <w:t xml:space="preserve"> </w:t>
      </w:r>
      <w:r>
        <w:t>(RMO):</w:t>
      </w:r>
      <w:r>
        <w:tab/>
      </w:r>
      <w:r>
        <w:rPr>
          <w:w w:val="99"/>
          <w:u w:val="single"/>
        </w:rPr>
        <w:t xml:space="preserve"> </w:t>
      </w:r>
      <w:r>
        <w:rPr>
          <w:u w:val="single"/>
        </w:rPr>
        <w:tab/>
      </w:r>
      <w:r>
        <w:t xml:space="preserve"> Name</w:t>
      </w:r>
      <w:r>
        <w:rPr>
          <w:spacing w:val="-3"/>
        </w:rPr>
        <w:t xml:space="preserve"> </w:t>
      </w:r>
      <w:r>
        <w:t>(print):</w:t>
      </w:r>
      <w:r>
        <w:tab/>
      </w:r>
      <w:r>
        <w:rPr>
          <w:w w:val="99"/>
          <w:u w:val="single"/>
        </w:rPr>
        <w:t xml:space="preserve"> </w:t>
      </w:r>
      <w:r>
        <w:rPr>
          <w:u w:val="single"/>
        </w:rPr>
        <w:tab/>
      </w:r>
      <w:r>
        <w:t xml:space="preserve"> Signature</w:t>
      </w:r>
      <w:r>
        <w:rPr>
          <w:spacing w:val="-1"/>
        </w:rPr>
        <w:t xml:space="preserve"> </w:t>
      </w:r>
      <w:r>
        <w:t>(if</w:t>
      </w:r>
      <w:r>
        <w:rPr>
          <w:spacing w:val="-2"/>
        </w:rPr>
        <w:t xml:space="preserve"> </w:t>
      </w:r>
      <w:r>
        <w:t>partnership):</w:t>
      </w:r>
      <w:r>
        <w:tab/>
      </w:r>
      <w:r>
        <w:rPr>
          <w:w w:val="99"/>
          <w:u w:val="single"/>
        </w:rPr>
        <w:t xml:space="preserve"> </w:t>
      </w:r>
      <w:r>
        <w:rPr>
          <w:u w:val="single"/>
        </w:rPr>
        <w:tab/>
      </w:r>
      <w:r>
        <w:t xml:space="preserve"> Name</w:t>
      </w:r>
      <w:r>
        <w:rPr>
          <w:spacing w:val="-3"/>
        </w:rPr>
        <w:t xml:space="preserve"> </w:t>
      </w:r>
      <w:r>
        <w:t>(print):</w:t>
      </w:r>
      <w:r>
        <w:tab/>
      </w:r>
      <w:r>
        <w:rPr>
          <w:w w:val="99"/>
          <w:u w:val="single"/>
        </w:rPr>
        <w:t xml:space="preserve"> </w:t>
      </w:r>
      <w:r>
        <w:rPr>
          <w:u w:val="single"/>
        </w:rPr>
        <w:tab/>
      </w:r>
      <w:r>
        <w:t xml:space="preserve"> Business</w:t>
      </w:r>
      <w:r>
        <w:rPr>
          <w:spacing w:val="-7"/>
        </w:rPr>
        <w:t xml:space="preserve"> </w:t>
      </w:r>
      <w:r>
        <w:t>Address:</w:t>
      </w:r>
      <w:r>
        <w:tab/>
      </w:r>
      <w:r>
        <w:rPr>
          <w:w w:val="99"/>
          <w:u w:val="single"/>
        </w:rPr>
        <w:t xml:space="preserve"> </w:t>
      </w:r>
      <w:r>
        <w:rPr>
          <w:u w:val="single"/>
        </w:rPr>
        <w:tab/>
      </w:r>
    </w:p>
    <w:p w14:paraId="3F49472C" w14:textId="77777777" w:rsidR="009679C9" w:rsidRDefault="009679C9" w:rsidP="009679C9">
      <w:pPr>
        <w:pStyle w:val="BodyText"/>
        <w:spacing w:before="2"/>
        <w:rPr>
          <w:sz w:val="14"/>
        </w:rPr>
      </w:pPr>
      <w:r>
        <w:rPr>
          <w:noProof/>
        </w:rPr>
        <mc:AlternateContent>
          <mc:Choice Requires="wps">
            <w:drawing>
              <wp:anchor distT="0" distB="0" distL="0" distR="0" simplePos="0" relativeHeight="251659264" behindDoc="1" locked="0" layoutInCell="1" allowOverlap="1" wp14:anchorId="7E2075AA" wp14:editId="3E4EF45E">
                <wp:simplePos x="0" y="0"/>
                <wp:positionH relativeFrom="page">
                  <wp:posOffset>3201035</wp:posOffset>
                </wp:positionH>
                <wp:positionV relativeFrom="paragraph">
                  <wp:posOffset>132080</wp:posOffset>
                </wp:positionV>
                <wp:extent cx="3429635" cy="0"/>
                <wp:effectExtent l="10160" t="11430" r="8255" b="7620"/>
                <wp:wrapTopAndBottom/>
                <wp:docPr id="161392573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A9127" id="Straight Connector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0.4pt" to="522.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" strokeweight=".48pt">
                <w10:wrap type="topAndBottom" anchorx="page"/>
              </v:line>
            </w:pict>
          </mc:Fallback>
        </mc:AlternateContent>
      </w:r>
      <w:r>
        <w:rPr>
          <w:noProof/>
        </w:rPr>
        <mc:AlternateContent>
          <mc:Choice Requires="wps">
            <w:drawing>
              <wp:anchor distT="0" distB="0" distL="0" distR="0" simplePos="0" relativeHeight="251660288" behindDoc="1" locked="0" layoutInCell="1" allowOverlap="1" wp14:anchorId="76018C7E" wp14:editId="3477AF84">
                <wp:simplePos x="0" y="0"/>
                <wp:positionH relativeFrom="page">
                  <wp:posOffset>3201035</wp:posOffset>
                </wp:positionH>
                <wp:positionV relativeFrom="paragraph">
                  <wp:posOffset>360680</wp:posOffset>
                </wp:positionV>
                <wp:extent cx="3429635" cy="0"/>
                <wp:effectExtent l="10160" t="11430" r="8255" b="7620"/>
                <wp:wrapTopAndBottom/>
                <wp:docPr id="19304459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FFBF" id="Straight Connector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28.4pt" to="522.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" strokeweight=".48pt">
                <w10:wrap type="topAndBottom" anchorx="page"/>
              </v:line>
            </w:pict>
          </mc:Fallback>
        </mc:AlternateContent>
      </w:r>
    </w:p>
    <w:p w14:paraId="793C351A" w14:textId="77777777" w:rsidR="009679C9" w:rsidRDefault="009679C9" w:rsidP="009679C9">
      <w:pPr>
        <w:pStyle w:val="BodyText"/>
        <w:spacing w:before="6"/>
        <w:rPr>
          <w:sz w:val="24"/>
        </w:rPr>
      </w:pPr>
    </w:p>
    <w:p w14:paraId="15CE29A6" w14:textId="77777777" w:rsidR="009679C9" w:rsidRDefault="009679C9" w:rsidP="009679C9">
      <w:pPr>
        <w:pStyle w:val="BodyText"/>
        <w:tabs>
          <w:tab w:val="left" w:pos="3760"/>
          <w:tab w:val="left" w:pos="6326"/>
        </w:tabs>
        <w:spacing w:before="113"/>
        <w:ind w:left="880"/>
      </w:pPr>
      <w:r>
        <w:t>Telephone</w:t>
      </w:r>
      <w:r>
        <w:rPr>
          <w:spacing w:val="-3"/>
        </w:rPr>
        <w:t xml:space="preserve"> </w:t>
      </w:r>
      <w:r>
        <w:t>Number:</w:t>
      </w:r>
      <w:r>
        <w:tab/>
      </w:r>
      <w:r>
        <w:rPr>
          <w:w w:val="99"/>
          <w:u w:val="single"/>
        </w:rPr>
        <w:t xml:space="preserve"> </w:t>
      </w:r>
      <w:r>
        <w:rPr>
          <w:u w:val="single"/>
        </w:rPr>
        <w:tab/>
      </w:r>
    </w:p>
    <w:p w14:paraId="21207AE1" w14:textId="77777777" w:rsidR="009679C9" w:rsidRDefault="009679C9" w:rsidP="009679C9">
      <w:pPr>
        <w:pStyle w:val="BodyText"/>
        <w:tabs>
          <w:tab w:val="left" w:pos="3760"/>
          <w:tab w:val="left" w:pos="6326"/>
        </w:tabs>
        <w:spacing w:before="130" w:line="376" w:lineRule="auto"/>
        <w:ind w:left="880" w:right="3471"/>
      </w:pPr>
      <w:r>
        <w:t>Fax</w:t>
      </w:r>
      <w:r>
        <w:rPr>
          <w:spacing w:val="-1"/>
        </w:rPr>
        <w:t xml:space="preserve"> </w:t>
      </w:r>
      <w:r>
        <w:t>Number:</w:t>
      </w:r>
      <w:r>
        <w:tab/>
      </w:r>
      <w:r>
        <w:rPr>
          <w:w w:val="99"/>
          <w:u w:val="single"/>
        </w:rPr>
        <w:t xml:space="preserve"> </w:t>
      </w:r>
      <w:r>
        <w:rPr>
          <w:u w:val="single"/>
        </w:rPr>
        <w:tab/>
      </w:r>
      <w:r>
        <w:t xml:space="preserve"> Contractor</w:t>
      </w:r>
      <w:r>
        <w:rPr>
          <w:spacing w:val="-4"/>
        </w:rPr>
        <w:t xml:space="preserve"> </w:t>
      </w:r>
      <w:r>
        <w:t>License</w:t>
      </w:r>
      <w:r>
        <w:rPr>
          <w:spacing w:val="-4"/>
        </w:rPr>
        <w:t xml:space="preserve"> </w:t>
      </w:r>
      <w:r>
        <w:t>Number:</w:t>
      </w:r>
      <w:r>
        <w:tab/>
      </w:r>
      <w:r>
        <w:rPr>
          <w:w w:val="99"/>
          <w:u w:val="single"/>
        </w:rPr>
        <w:t xml:space="preserve"> </w:t>
      </w:r>
      <w:r>
        <w:rPr>
          <w:u w:val="single"/>
        </w:rPr>
        <w:tab/>
      </w:r>
      <w:r>
        <w:t xml:space="preserve"> DIR</w:t>
      </w:r>
      <w:r>
        <w:rPr>
          <w:spacing w:val="-3"/>
        </w:rPr>
        <w:t xml:space="preserve"> </w:t>
      </w:r>
      <w:r>
        <w:t>#:</w:t>
      </w:r>
      <w:r>
        <w:tab/>
      </w:r>
      <w:r>
        <w:rPr>
          <w:w w:val="99"/>
          <w:u w:val="single"/>
        </w:rPr>
        <w:t xml:space="preserve"> </w:t>
      </w:r>
      <w:r>
        <w:rPr>
          <w:u w:val="single"/>
        </w:rPr>
        <w:tab/>
      </w:r>
    </w:p>
    <w:p w14:paraId="7616DEB4" w14:textId="77777777" w:rsidR="009679C9" w:rsidRPr="00D71934" w:rsidRDefault="009679C9" w:rsidP="009679C9">
      <w:pPr>
        <w:pStyle w:val="ListParagraph"/>
        <w:ind w:left="1440"/>
        <w:rPr>
          <w:sz w:val="18"/>
          <w:szCs w:val="18"/>
        </w:rPr>
      </w:pPr>
      <w:r w:rsidRPr="001A5D21">
        <w:rPr>
          <w:sz w:val="18"/>
          <w:szCs w:val="18"/>
        </w:rPr>
        <w:tab/>
      </w:r>
      <w:r w:rsidRPr="001A5D21">
        <w:rPr>
          <w:sz w:val="18"/>
          <w:szCs w:val="18"/>
        </w:rPr>
        <w:tab/>
      </w:r>
      <w:r w:rsidRPr="001A5D21">
        <w:rPr>
          <w:sz w:val="18"/>
          <w:szCs w:val="18"/>
        </w:rPr>
        <w:tab/>
      </w:r>
      <w:r w:rsidRPr="001A5D21">
        <w:rPr>
          <w:sz w:val="18"/>
          <w:szCs w:val="18"/>
        </w:rPr>
        <w:tab/>
      </w:r>
      <w:r w:rsidRPr="001A5D21">
        <w:rPr>
          <w:sz w:val="18"/>
          <w:szCs w:val="18"/>
        </w:rPr>
        <w:tab/>
      </w:r>
      <w:r w:rsidRPr="001A5D21">
        <w:rPr>
          <w:sz w:val="18"/>
          <w:szCs w:val="18"/>
        </w:rPr>
        <w:tab/>
      </w:r>
    </w:p>
    <w:p w14:paraId="17CA05F6" w14:textId="77777777" w:rsidR="009679C9" w:rsidRPr="001C6117" w:rsidRDefault="009679C9" w:rsidP="009679C9">
      <w:pPr>
        <w:jc w:val="both"/>
        <w:rPr>
          <w:b/>
          <w:sz w:val="18"/>
          <w:szCs w:val="18"/>
        </w:rPr>
      </w:pPr>
      <w:r w:rsidRPr="001C6117">
        <w:rPr>
          <w:b/>
          <w:sz w:val="18"/>
          <w:szCs w:val="18"/>
        </w:rPr>
        <w:lastRenderedPageBreak/>
        <w:t>13.0</w:t>
      </w:r>
      <w:r w:rsidRPr="001C6117">
        <w:rPr>
          <w:b/>
          <w:sz w:val="18"/>
          <w:szCs w:val="18"/>
        </w:rPr>
        <w:tab/>
      </w:r>
      <w:r w:rsidRPr="001C6117">
        <w:rPr>
          <w:b/>
          <w:sz w:val="18"/>
          <w:szCs w:val="18"/>
          <w:u w:val="single"/>
        </w:rPr>
        <w:t>DECLARATION</w:t>
      </w:r>
    </w:p>
    <w:p w14:paraId="3C537759" w14:textId="77777777" w:rsidR="009679C9" w:rsidRPr="00B87EFE" w:rsidRDefault="009679C9" w:rsidP="009679C9">
      <w:pPr>
        <w:jc w:val="both"/>
        <w:rPr>
          <w:sz w:val="18"/>
          <w:szCs w:val="18"/>
        </w:rPr>
      </w:pPr>
    </w:p>
    <w:p w14:paraId="69166806" w14:textId="77777777" w:rsidR="009679C9" w:rsidRPr="00B87EFE" w:rsidRDefault="009679C9" w:rsidP="009679C9">
      <w:pPr>
        <w:jc w:val="both"/>
        <w:rPr>
          <w:vanish/>
          <w:sz w:val="18"/>
          <w:szCs w:val="18"/>
        </w:rPr>
      </w:pPr>
      <w:r w:rsidRPr="00B87EFE">
        <w:rPr>
          <w:sz w:val="18"/>
          <w:szCs w:val="18"/>
        </w:rPr>
        <w:t xml:space="preserve">I, </w:t>
      </w:r>
      <w:r w:rsidRPr="00B87EFE">
        <w:rPr>
          <w:sz w:val="18"/>
          <w:szCs w:val="18"/>
          <w:u w:val="single"/>
        </w:rPr>
        <w:tab/>
      </w:r>
      <w:r w:rsidRPr="00B87EFE">
        <w:rPr>
          <w:sz w:val="18"/>
          <w:szCs w:val="18"/>
          <w:u w:val="single"/>
        </w:rPr>
        <w:tab/>
      </w:r>
      <w:r w:rsidRPr="00B87EFE">
        <w:rPr>
          <w:sz w:val="18"/>
          <w:szCs w:val="18"/>
          <w:u w:val="single"/>
        </w:rPr>
        <w:tab/>
      </w:r>
      <w:r w:rsidRPr="00B87EFE">
        <w:rPr>
          <w:sz w:val="18"/>
          <w:szCs w:val="18"/>
          <w:u w:val="single"/>
        </w:rPr>
        <w:tab/>
      </w:r>
      <w:r w:rsidRPr="00B87EFE">
        <w:rPr>
          <w:sz w:val="18"/>
          <w:szCs w:val="18"/>
          <w:u w:val="single"/>
        </w:rPr>
        <w:tab/>
      </w:r>
      <w:r w:rsidRPr="00B87EFE">
        <w:rPr>
          <w:sz w:val="18"/>
          <w:szCs w:val="18"/>
          <w:u w:val="single"/>
        </w:rPr>
        <w:tab/>
      </w:r>
      <w:r w:rsidRPr="00B87EFE">
        <w:rPr>
          <w:sz w:val="18"/>
          <w:szCs w:val="18"/>
        </w:rPr>
        <w:t xml:space="preserve"> hereby declare that I am the </w:t>
      </w:r>
      <w:r w:rsidRPr="00B87EFE">
        <w:rPr>
          <w:vanish/>
          <w:sz w:val="18"/>
          <w:szCs w:val="18"/>
        </w:rPr>
        <w:t>(Printed Name)</w:t>
      </w:r>
    </w:p>
    <w:p w14:paraId="1BA18E17" w14:textId="77777777" w:rsidR="009679C9" w:rsidRPr="00B87EFE" w:rsidRDefault="009679C9" w:rsidP="009679C9">
      <w:pPr>
        <w:jc w:val="both"/>
        <w:rPr>
          <w:sz w:val="18"/>
          <w:szCs w:val="18"/>
          <w:u w:val="single"/>
        </w:rPr>
      </w:pPr>
      <w:r w:rsidRPr="00B87EFE">
        <w:rPr>
          <w:sz w:val="18"/>
          <w:szCs w:val="18"/>
          <w:u w:val="single"/>
        </w:rPr>
        <w:t xml:space="preserve">       </w:t>
      </w:r>
      <w:r>
        <w:rPr>
          <w:sz w:val="18"/>
          <w:szCs w:val="18"/>
          <w:u w:val="single"/>
        </w:rPr>
        <w:tab/>
      </w:r>
      <w:r>
        <w:rPr>
          <w:sz w:val="18"/>
          <w:szCs w:val="18"/>
          <w:u w:val="single"/>
        </w:rPr>
        <w:tab/>
      </w:r>
      <w:r w:rsidRPr="00B87EFE">
        <w:rPr>
          <w:sz w:val="18"/>
          <w:szCs w:val="18"/>
          <w:u w:val="single"/>
        </w:rPr>
        <w:t xml:space="preserve">               </w:t>
      </w:r>
      <w:r>
        <w:rPr>
          <w:sz w:val="18"/>
          <w:szCs w:val="18"/>
          <w:u w:val="single"/>
        </w:rPr>
        <w:tab/>
      </w:r>
      <w:r w:rsidRPr="00B87EFE">
        <w:rPr>
          <w:sz w:val="18"/>
          <w:szCs w:val="18"/>
          <w:u w:val="single"/>
        </w:rPr>
        <w:t xml:space="preserve">            </w:t>
      </w:r>
      <w:r w:rsidRPr="00B87EFE">
        <w:rPr>
          <w:sz w:val="18"/>
          <w:szCs w:val="18"/>
          <w:u w:val="single"/>
        </w:rPr>
        <w:tab/>
      </w:r>
    </w:p>
    <w:p w14:paraId="1FD4CF04" w14:textId="77777777" w:rsidR="009679C9" w:rsidRPr="00B87EFE" w:rsidRDefault="009679C9" w:rsidP="009679C9">
      <w:pPr>
        <w:jc w:val="both"/>
        <w:rPr>
          <w:b/>
          <w:sz w:val="18"/>
          <w:szCs w:val="18"/>
        </w:rPr>
      </w:pPr>
      <w:r w:rsidRPr="00B87EFE">
        <w:rPr>
          <w:sz w:val="18"/>
          <w:szCs w:val="18"/>
        </w:rPr>
        <w:tab/>
      </w:r>
      <w:r w:rsidRPr="00B87EFE">
        <w:rPr>
          <w:sz w:val="18"/>
          <w:szCs w:val="18"/>
        </w:rPr>
        <w:tab/>
      </w:r>
      <w:r w:rsidRPr="00356BE8">
        <w:rPr>
          <w:b/>
          <w:sz w:val="16"/>
          <w:szCs w:val="16"/>
        </w:rPr>
        <w:t>(Printed Name)</w:t>
      </w:r>
      <w:r w:rsidRPr="00B87EFE">
        <w:rPr>
          <w:b/>
          <w:sz w:val="18"/>
          <w:szCs w:val="18"/>
        </w:rPr>
        <w:tab/>
      </w:r>
      <w:r w:rsidRPr="00B87EFE">
        <w:rPr>
          <w:b/>
          <w:sz w:val="18"/>
          <w:szCs w:val="18"/>
        </w:rPr>
        <w:tab/>
      </w:r>
      <w:r w:rsidRPr="00B87EFE">
        <w:rPr>
          <w:b/>
          <w:sz w:val="18"/>
          <w:szCs w:val="18"/>
        </w:rPr>
        <w:tab/>
      </w:r>
      <w:r w:rsidRPr="00B87EFE">
        <w:rPr>
          <w:b/>
          <w:sz w:val="18"/>
          <w:szCs w:val="18"/>
        </w:rPr>
        <w:tab/>
      </w:r>
      <w:r w:rsidRPr="00B87EFE">
        <w:rPr>
          <w:b/>
          <w:sz w:val="18"/>
          <w:szCs w:val="18"/>
        </w:rPr>
        <w:tab/>
      </w:r>
      <w:r w:rsidRPr="00B87EFE">
        <w:rPr>
          <w:b/>
          <w:sz w:val="18"/>
          <w:szCs w:val="18"/>
        </w:rPr>
        <w:tab/>
      </w:r>
      <w:r w:rsidRPr="00B87EFE">
        <w:rPr>
          <w:b/>
          <w:sz w:val="18"/>
          <w:szCs w:val="18"/>
        </w:rPr>
        <w:tab/>
      </w:r>
      <w:r w:rsidRPr="00B87EFE">
        <w:rPr>
          <w:b/>
          <w:sz w:val="18"/>
          <w:szCs w:val="18"/>
        </w:rPr>
        <w:tab/>
      </w:r>
      <w:r w:rsidRPr="00356BE8">
        <w:rPr>
          <w:b/>
          <w:sz w:val="16"/>
          <w:szCs w:val="16"/>
        </w:rPr>
        <w:t>(Title)</w:t>
      </w:r>
    </w:p>
    <w:p w14:paraId="42168AF2" w14:textId="77777777" w:rsidR="009679C9" w:rsidRPr="00B87EFE" w:rsidRDefault="009679C9" w:rsidP="009679C9">
      <w:pPr>
        <w:jc w:val="both"/>
        <w:rPr>
          <w:sz w:val="18"/>
          <w:szCs w:val="18"/>
          <w:u w:val="single"/>
        </w:rPr>
      </w:pPr>
    </w:p>
    <w:p w14:paraId="75DD2C1E" w14:textId="77777777" w:rsidR="009679C9" w:rsidRPr="00B87EFE" w:rsidRDefault="009679C9" w:rsidP="009679C9">
      <w:pPr>
        <w:jc w:val="both"/>
        <w:rPr>
          <w:sz w:val="18"/>
          <w:szCs w:val="18"/>
        </w:rPr>
      </w:pPr>
      <w:r>
        <w:rPr>
          <w:sz w:val="18"/>
          <w:szCs w:val="18"/>
        </w:rPr>
        <w:t>o</w:t>
      </w:r>
      <w:r w:rsidRPr="00B87EFE">
        <w:rPr>
          <w:sz w:val="18"/>
          <w:szCs w:val="18"/>
        </w:rPr>
        <w:t>f</w:t>
      </w:r>
      <w:r>
        <w:rPr>
          <w:sz w:val="18"/>
          <w:szCs w:val="18"/>
        </w:rPr>
        <w:t xml:space="preserve"> </w:t>
      </w:r>
      <w:r w:rsidRPr="00B87EFE">
        <w:rPr>
          <w:sz w:val="18"/>
          <w:szCs w:val="18"/>
          <w:u w:val="single"/>
        </w:rPr>
        <w:tab/>
      </w:r>
      <w:r w:rsidRPr="00B87EFE">
        <w:rPr>
          <w:sz w:val="18"/>
          <w:szCs w:val="18"/>
          <w:u w:val="single"/>
        </w:rPr>
        <w:tab/>
      </w:r>
      <w:r>
        <w:rPr>
          <w:sz w:val="18"/>
          <w:szCs w:val="18"/>
          <w:u w:val="single"/>
        </w:rPr>
        <w:tab/>
      </w:r>
      <w:r>
        <w:rPr>
          <w:sz w:val="18"/>
          <w:szCs w:val="18"/>
          <w:u w:val="single"/>
        </w:rPr>
        <w:tab/>
      </w:r>
      <w:r w:rsidRPr="00B87EFE">
        <w:rPr>
          <w:sz w:val="18"/>
          <w:szCs w:val="18"/>
          <w:u w:val="single"/>
        </w:rPr>
        <w:tab/>
      </w:r>
      <w:r>
        <w:rPr>
          <w:sz w:val="18"/>
          <w:szCs w:val="18"/>
          <w:u w:val="single"/>
        </w:rPr>
        <w:tab/>
      </w:r>
      <w:r>
        <w:rPr>
          <w:sz w:val="18"/>
          <w:szCs w:val="18"/>
          <w:u w:val="single"/>
        </w:rPr>
        <w:tab/>
      </w:r>
      <w:r>
        <w:rPr>
          <w:sz w:val="18"/>
          <w:szCs w:val="18"/>
        </w:rPr>
        <w:t xml:space="preserve"> </w:t>
      </w:r>
      <w:r w:rsidRPr="00B87EFE">
        <w:rPr>
          <w:sz w:val="18"/>
          <w:szCs w:val="18"/>
        </w:rPr>
        <w:t xml:space="preserve">submitting this Bid Form; that I am duly </w:t>
      </w:r>
      <w:r>
        <w:rPr>
          <w:sz w:val="18"/>
          <w:szCs w:val="18"/>
        </w:rPr>
        <w:t>authorized to execute</w:t>
      </w:r>
    </w:p>
    <w:p w14:paraId="40F282AB" w14:textId="77777777" w:rsidR="009679C9" w:rsidRPr="00356BE8" w:rsidRDefault="009679C9" w:rsidP="009679C9">
      <w:pPr>
        <w:pStyle w:val="BodyText"/>
        <w:rPr>
          <w:b/>
          <w:vanish/>
          <w:sz w:val="16"/>
          <w:szCs w:val="16"/>
        </w:rPr>
      </w:pPr>
      <w:r w:rsidRPr="00B87EFE">
        <w:rPr>
          <w:sz w:val="18"/>
          <w:szCs w:val="18"/>
        </w:rPr>
        <w:t xml:space="preserve">  </w:t>
      </w:r>
      <w:r w:rsidRPr="00B87EFE">
        <w:rPr>
          <w:sz w:val="18"/>
          <w:szCs w:val="18"/>
        </w:rPr>
        <w:tab/>
      </w:r>
      <w:r w:rsidRPr="00B87EFE">
        <w:rPr>
          <w:sz w:val="18"/>
          <w:szCs w:val="18"/>
        </w:rPr>
        <w:tab/>
      </w:r>
      <w:r w:rsidRPr="00356BE8">
        <w:rPr>
          <w:b/>
          <w:sz w:val="16"/>
          <w:szCs w:val="16"/>
        </w:rPr>
        <w:t xml:space="preserve">(Name of Bidder) </w:t>
      </w:r>
    </w:p>
    <w:p w14:paraId="328BB90E" w14:textId="77777777" w:rsidR="009679C9" w:rsidRPr="00B87EFE" w:rsidRDefault="009679C9" w:rsidP="009679C9">
      <w:pPr>
        <w:pStyle w:val="BodyText"/>
        <w:rPr>
          <w:vanish/>
          <w:sz w:val="18"/>
          <w:szCs w:val="18"/>
        </w:rPr>
      </w:pPr>
      <w:r w:rsidRPr="00B87EFE">
        <w:rPr>
          <w:sz w:val="18"/>
          <w:szCs w:val="18"/>
        </w:rPr>
        <w:t>this Bid Form on behalf of Bidder; and that all information set forth in this Bid Form and all attachments hereto are, to the best of my knowledge, true, accurate, and complete as of its submission date.</w:t>
      </w:r>
    </w:p>
    <w:p w14:paraId="35472D3F" w14:textId="77777777" w:rsidR="009679C9" w:rsidRPr="00443AE1" w:rsidRDefault="009679C9" w:rsidP="009679C9">
      <w:pPr>
        <w:pStyle w:val="Header"/>
        <w:tabs>
          <w:tab w:val="clear" w:pos="4320"/>
          <w:tab w:val="clear" w:pos="8640"/>
        </w:tabs>
        <w:jc w:val="both"/>
        <w:rPr>
          <w:rFonts w:ascii="Arial" w:hAnsi="Arial" w:cs="Arial"/>
          <w:sz w:val="18"/>
          <w:szCs w:val="18"/>
        </w:rPr>
      </w:pPr>
    </w:p>
    <w:p w14:paraId="069F9797" w14:textId="77777777" w:rsidR="009679C9" w:rsidRPr="00443AE1" w:rsidRDefault="009679C9" w:rsidP="009679C9">
      <w:pPr>
        <w:pStyle w:val="Header"/>
        <w:tabs>
          <w:tab w:val="clear" w:pos="4320"/>
          <w:tab w:val="clear" w:pos="8640"/>
        </w:tabs>
        <w:jc w:val="both"/>
        <w:rPr>
          <w:rFonts w:ascii="Arial" w:hAnsi="Arial" w:cs="Arial"/>
          <w:sz w:val="18"/>
          <w:szCs w:val="18"/>
        </w:rPr>
      </w:pPr>
      <w:r w:rsidRPr="00443AE1">
        <w:rPr>
          <w:rFonts w:ascii="Arial" w:hAnsi="Arial" w:cs="Arial"/>
          <w:sz w:val="18"/>
          <w:szCs w:val="18"/>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p>
    <w:p w14:paraId="33873D32" w14:textId="77777777" w:rsidR="009679C9" w:rsidRPr="00443AE1" w:rsidRDefault="009679C9" w:rsidP="009679C9">
      <w:pPr>
        <w:pStyle w:val="Header"/>
        <w:tabs>
          <w:tab w:val="clear" w:pos="4320"/>
          <w:tab w:val="clear" w:pos="8640"/>
        </w:tabs>
        <w:jc w:val="both"/>
        <w:rPr>
          <w:rFonts w:ascii="Arial" w:hAnsi="Arial" w:cs="Arial"/>
          <w:sz w:val="18"/>
          <w:szCs w:val="18"/>
        </w:rPr>
      </w:pPr>
    </w:p>
    <w:p w14:paraId="664369A0" w14:textId="77777777" w:rsidR="009679C9" w:rsidRDefault="009679C9" w:rsidP="009679C9">
      <w:pPr>
        <w:pStyle w:val="Header"/>
        <w:tabs>
          <w:tab w:val="clear" w:pos="4320"/>
          <w:tab w:val="clear" w:pos="8640"/>
        </w:tabs>
        <w:jc w:val="both"/>
        <w:rPr>
          <w:rFonts w:ascii="Arial" w:hAnsi="Arial" w:cs="Arial"/>
          <w:sz w:val="18"/>
          <w:szCs w:val="18"/>
        </w:rPr>
      </w:pPr>
      <w:r w:rsidRPr="00B87EFE">
        <w:rPr>
          <w:rFonts w:ascii="Arial" w:hAnsi="Arial" w:cs="Arial"/>
          <w:sz w:val="18"/>
          <w:szCs w:val="18"/>
        </w:rPr>
        <w:t>I declare, under penalty of perjury, that the foregoing is true and correct and that this declaration was executed at:</w:t>
      </w:r>
    </w:p>
    <w:p w14:paraId="4337FD63" w14:textId="77777777" w:rsidR="009679C9" w:rsidRDefault="009679C9" w:rsidP="009679C9">
      <w:pPr>
        <w:pStyle w:val="Header"/>
        <w:tabs>
          <w:tab w:val="clear" w:pos="4320"/>
          <w:tab w:val="clear" w:pos="8640"/>
        </w:tabs>
        <w:jc w:val="both"/>
        <w:rPr>
          <w:rFonts w:ascii="Arial" w:hAnsi="Arial" w:cs="Arial"/>
          <w:sz w:val="18"/>
          <w:szCs w:val="18"/>
          <w:u w:val="single"/>
        </w:rPr>
      </w:pPr>
    </w:p>
    <w:p w14:paraId="560085C5" w14:textId="77777777" w:rsidR="009679C9" w:rsidRDefault="009679C9" w:rsidP="009679C9">
      <w:pPr>
        <w:pStyle w:val="Header"/>
        <w:tabs>
          <w:tab w:val="clear" w:pos="4320"/>
          <w:tab w:val="clear" w:pos="8640"/>
        </w:tabs>
        <w:jc w:val="both"/>
        <w:rPr>
          <w:rFonts w:ascii="Arial" w:hAnsi="Arial" w:cs="Arial"/>
          <w:sz w:val="18"/>
          <w:szCs w:val="18"/>
        </w:rPr>
      </w:pPr>
      <w:r w:rsidRPr="00B87EFE">
        <w:rPr>
          <w:rFonts w:ascii="Arial" w:hAnsi="Arial" w:cs="Arial"/>
          <w:sz w:val="18"/>
          <w:szCs w:val="18"/>
          <w:u w:val="single"/>
        </w:rPr>
        <w:tab/>
      </w:r>
      <w:r w:rsidRPr="00B87EFE">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B87EFE">
        <w:rPr>
          <w:rFonts w:ascii="Arial" w:hAnsi="Arial" w:cs="Arial"/>
          <w:sz w:val="18"/>
          <w:szCs w:val="18"/>
          <w:u w:val="single"/>
        </w:rPr>
        <w:tab/>
      </w:r>
      <w:r>
        <w:rPr>
          <w:rFonts w:ascii="Arial" w:hAnsi="Arial" w:cs="Arial"/>
          <w:sz w:val="18"/>
          <w:szCs w:val="18"/>
        </w:rPr>
        <w:t xml:space="preserve"> </w:t>
      </w:r>
      <w:r w:rsidRPr="00B87EFE">
        <w:rPr>
          <w:rFonts w:ascii="Arial" w:hAnsi="Arial" w:cs="Arial"/>
          <w:sz w:val="18"/>
          <w:szCs w:val="18"/>
        </w:rPr>
        <w:t xml:space="preserve">(Name of City if within a City, otherwise Name of County), in the State </w:t>
      </w:r>
    </w:p>
    <w:p w14:paraId="6D18C95B" w14:textId="77777777" w:rsidR="009679C9" w:rsidRDefault="009679C9" w:rsidP="009679C9">
      <w:pPr>
        <w:pStyle w:val="Header"/>
        <w:tabs>
          <w:tab w:val="clear" w:pos="4320"/>
          <w:tab w:val="clear" w:pos="8640"/>
        </w:tabs>
        <w:jc w:val="both"/>
        <w:rPr>
          <w:rFonts w:ascii="Arial" w:hAnsi="Arial" w:cs="Arial"/>
          <w:sz w:val="18"/>
          <w:szCs w:val="18"/>
        </w:rPr>
      </w:pPr>
    </w:p>
    <w:p w14:paraId="6AF18C63" w14:textId="77777777" w:rsidR="009679C9" w:rsidRPr="00B87EFE" w:rsidRDefault="009679C9" w:rsidP="009679C9">
      <w:pPr>
        <w:pStyle w:val="Header"/>
        <w:tabs>
          <w:tab w:val="clear" w:pos="4320"/>
          <w:tab w:val="clear" w:pos="8640"/>
        </w:tabs>
        <w:jc w:val="both"/>
        <w:rPr>
          <w:rFonts w:ascii="Arial" w:hAnsi="Arial" w:cs="Arial"/>
          <w:sz w:val="18"/>
          <w:szCs w:val="18"/>
        </w:rPr>
      </w:pPr>
      <w:r w:rsidRPr="00B87EFE">
        <w:rPr>
          <w:rFonts w:ascii="Arial" w:hAnsi="Arial" w:cs="Arial"/>
          <w:sz w:val="18"/>
          <w:szCs w:val="18"/>
        </w:rPr>
        <w:t>of</w:t>
      </w:r>
      <w:r>
        <w:rPr>
          <w:rFonts w:ascii="Arial" w:hAnsi="Arial" w:cs="Arial"/>
          <w:sz w:val="18"/>
          <w:szCs w:val="18"/>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B87EFE">
        <w:rPr>
          <w:rFonts w:ascii="Arial" w:hAnsi="Arial" w:cs="Arial"/>
          <w:sz w:val="18"/>
          <w:szCs w:val="18"/>
        </w:rPr>
        <w:t>, on</w:t>
      </w:r>
      <w:r>
        <w:rPr>
          <w:rFonts w:ascii="Arial" w:hAnsi="Arial" w:cs="Arial"/>
          <w:sz w:val="18"/>
          <w:szCs w:val="18"/>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B87EFE">
        <w:rPr>
          <w:rFonts w:ascii="Arial" w:hAnsi="Arial" w:cs="Arial"/>
          <w:sz w:val="18"/>
          <w:szCs w:val="18"/>
        </w:rPr>
        <w:t>.</w:t>
      </w:r>
    </w:p>
    <w:p w14:paraId="4FA39432" w14:textId="77777777" w:rsidR="009679C9" w:rsidRPr="00B87EFE" w:rsidRDefault="009679C9" w:rsidP="009679C9">
      <w:pPr>
        <w:rPr>
          <w:sz w:val="18"/>
          <w:szCs w:val="18"/>
        </w:rPr>
      </w:pPr>
      <w:r w:rsidRPr="00B87EFE">
        <w:rPr>
          <w:sz w:val="18"/>
          <w:szCs w:val="18"/>
        </w:rPr>
        <w:t xml:space="preserve"> </w:t>
      </w:r>
      <w:r>
        <w:rPr>
          <w:sz w:val="18"/>
          <w:szCs w:val="18"/>
        </w:rPr>
        <w:tab/>
      </w:r>
      <w:r>
        <w:rPr>
          <w:sz w:val="18"/>
          <w:szCs w:val="18"/>
        </w:rPr>
        <w:tab/>
      </w:r>
      <w:r w:rsidRPr="0052644D">
        <w:rPr>
          <w:b/>
          <w:sz w:val="16"/>
          <w:szCs w:val="16"/>
        </w:rPr>
        <w:t>(State)</w:t>
      </w:r>
      <w:r>
        <w:rPr>
          <w:sz w:val="18"/>
          <w:szCs w:val="18"/>
        </w:rPr>
        <w:tab/>
      </w:r>
      <w:r>
        <w:rPr>
          <w:sz w:val="18"/>
          <w:szCs w:val="18"/>
        </w:rPr>
        <w:tab/>
      </w:r>
      <w:r>
        <w:rPr>
          <w:sz w:val="18"/>
          <w:szCs w:val="18"/>
        </w:rPr>
        <w:tab/>
      </w:r>
      <w:r>
        <w:rPr>
          <w:sz w:val="18"/>
          <w:szCs w:val="18"/>
        </w:rPr>
        <w:tab/>
      </w:r>
      <w:r>
        <w:rPr>
          <w:sz w:val="18"/>
          <w:szCs w:val="18"/>
        </w:rPr>
        <w:tab/>
      </w:r>
      <w:r w:rsidRPr="0052644D">
        <w:rPr>
          <w:b/>
          <w:sz w:val="16"/>
          <w:szCs w:val="16"/>
        </w:rPr>
        <w:t xml:space="preserve"> (Date)</w:t>
      </w:r>
      <w:r w:rsidRPr="00B87EFE">
        <w:rPr>
          <w:sz w:val="18"/>
          <w:szCs w:val="18"/>
        </w:rPr>
        <w:t xml:space="preserve">  </w:t>
      </w:r>
    </w:p>
    <w:p w14:paraId="51792119" w14:textId="77777777" w:rsidR="009679C9" w:rsidRPr="00B87EFE" w:rsidRDefault="009679C9" w:rsidP="009679C9">
      <w:pPr>
        <w:rPr>
          <w:sz w:val="18"/>
          <w:szCs w:val="18"/>
        </w:rPr>
      </w:pPr>
    </w:p>
    <w:p w14:paraId="2EF79B3E" w14:textId="77777777" w:rsidR="009679C9" w:rsidRPr="00B87EFE" w:rsidRDefault="009679C9" w:rsidP="009679C9">
      <w:pPr>
        <w:rPr>
          <w:sz w:val="18"/>
          <w:szCs w:val="18"/>
        </w:rPr>
      </w:pPr>
    </w:p>
    <w:p w14:paraId="6C0B6739" w14:textId="77777777" w:rsidR="009679C9" w:rsidRPr="00B87EFE" w:rsidRDefault="009679C9" w:rsidP="009679C9">
      <w:pPr>
        <w:rPr>
          <w:sz w:val="18"/>
          <w:szCs w:val="18"/>
        </w:rPr>
      </w:pPr>
    </w:p>
    <w:p w14:paraId="0C83DD69" w14:textId="77777777" w:rsidR="009679C9" w:rsidRPr="00B87EFE" w:rsidRDefault="009679C9" w:rsidP="009679C9">
      <w:pPr>
        <w:rPr>
          <w:sz w:val="18"/>
          <w:szCs w:val="18"/>
        </w:rPr>
      </w:pPr>
    </w:p>
    <w:p w14:paraId="39D1C79B" w14:textId="77777777" w:rsidR="009679C9" w:rsidRPr="00B87EFE" w:rsidRDefault="009679C9" w:rsidP="009679C9">
      <w:pPr>
        <w:rPr>
          <w:sz w:val="18"/>
          <w:szCs w:val="18"/>
        </w:rPr>
      </w:pPr>
    </w:p>
    <w:p w14:paraId="3FE36392" w14:textId="77777777" w:rsidR="009679C9" w:rsidRPr="00B87EFE" w:rsidRDefault="009679C9" w:rsidP="009679C9">
      <w:pPr>
        <w:rPr>
          <w:sz w:val="18"/>
          <w:szCs w:val="18"/>
        </w:rPr>
      </w:pPr>
      <w:r w:rsidRPr="00B87EFE">
        <w:rPr>
          <w:sz w:val="18"/>
          <w:szCs w:val="18"/>
        </w:rPr>
        <w:tab/>
      </w:r>
      <w:r w:rsidRPr="00B87EFE">
        <w:rPr>
          <w:sz w:val="18"/>
          <w:szCs w:val="18"/>
        </w:rPr>
        <w:tab/>
      </w:r>
      <w:r w:rsidRPr="00B87EFE">
        <w:rPr>
          <w:sz w:val="18"/>
          <w:szCs w:val="18"/>
        </w:rPr>
        <w:tab/>
      </w:r>
      <w:r w:rsidRPr="00B87EFE">
        <w:rPr>
          <w:sz w:val="18"/>
          <w:szCs w:val="18"/>
        </w:rPr>
        <w:tab/>
      </w:r>
      <w:r w:rsidRPr="00B87EFE">
        <w:rPr>
          <w:sz w:val="18"/>
          <w:szCs w:val="18"/>
        </w:rPr>
        <w:tab/>
      </w:r>
      <w:r w:rsidRPr="00B87EFE">
        <w:rPr>
          <w:sz w:val="18"/>
          <w:szCs w:val="18"/>
        </w:rPr>
        <w:tab/>
      </w:r>
      <w:r w:rsidRPr="00B87EFE">
        <w:rPr>
          <w:sz w:val="18"/>
          <w:szCs w:val="18"/>
        </w:rPr>
        <w:tab/>
        <w:t>________________________________________</w:t>
      </w:r>
    </w:p>
    <w:p w14:paraId="116F9ED9" w14:textId="77777777" w:rsidR="009679C9" w:rsidRDefault="009679C9" w:rsidP="009679C9">
      <w:pPr>
        <w:pStyle w:val="BodyText"/>
        <w:ind w:left="5760" w:firstLine="720"/>
        <w:rPr>
          <w:b/>
          <w:sz w:val="16"/>
          <w:szCs w:val="16"/>
        </w:rPr>
      </w:pPr>
      <w:r w:rsidRPr="0052644D">
        <w:rPr>
          <w:b/>
          <w:sz w:val="16"/>
          <w:szCs w:val="16"/>
        </w:rPr>
        <w:t xml:space="preserve">(Signature) </w:t>
      </w:r>
    </w:p>
    <w:p w14:paraId="39AA41C9" w14:textId="77777777" w:rsidR="00374B55" w:rsidRDefault="00374B55" w:rsidP="009679C9">
      <w:pPr>
        <w:pStyle w:val="BodyText"/>
        <w:ind w:left="5760" w:firstLine="720"/>
        <w:rPr>
          <w:b/>
          <w:sz w:val="16"/>
          <w:szCs w:val="16"/>
        </w:rPr>
      </w:pPr>
    </w:p>
    <w:p w14:paraId="52A88611" w14:textId="77777777" w:rsidR="00374B55" w:rsidRDefault="00374B55" w:rsidP="009679C9">
      <w:pPr>
        <w:pStyle w:val="BodyText"/>
        <w:ind w:left="5760" w:firstLine="720"/>
        <w:rPr>
          <w:b/>
          <w:vanish/>
          <w:sz w:val="16"/>
          <w:szCs w:val="16"/>
        </w:rPr>
      </w:pPr>
    </w:p>
    <w:p w14:paraId="022DB743" w14:textId="77777777" w:rsidR="009679C9" w:rsidRDefault="009679C9" w:rsidP="009679C9">
      <w:pPr>
        <w:pStyle w:val="BodyText"/>
        <w:ind w:left="5760" w:firstLine="720"/>
        <w:rPr>
          <w:b/>
          <w:vanish/>
          <w:sz w:val="16"/>
          <w:szCs w:val="16"/>
        </w:rPr>
      </w:pPr>
    </w:p>
    <w:p w14:paraId="2EDC434F" w14:textId="77777777" w:rsidR="009679C9" w:rsidRPr="00D71934" w:rsidRDefault="009679C9" w:rsidP="009679C9">
      <w:pPr>
        <w:pStyle w:val="BodyText"/>
        <w:ind w:left="5760" w:hanging="900"/>
        <w:rPr>
          <w:b/>
          <w:vanish/>
          <w:sz w:val="16"/>
          <w:szCs w:val="16"/>
        </w:rPr>
      </w:pPr>
      <w:r>
        <w:rPr>
          <w:b/>
          <w:sz w:val="16"/>
          <w:szCs w:val="16"/>
        </w:rPr>
        <w:t>[End]</w:t>
      </w:r>
    </w:p>
    <w:p w14:paraId="530EE97E" w14:textId="77777777" w:rsidR="009679C9" w:rsidRPr="0052644D" w:rsidRDefault="009679C9" w:rsidP="009679C9">
      <w:pPr>
        <w:spacing w:before="480"/>
        <w:jc w:val="center"/>
        <w:rPr>
          <w:b/>
          <w:sz w:val="16"/>
          <w:szCs w:val="16"/>
        </w:rPr>
      </w:pPr>
    </w:p>
    <w:p w14:paraId="3DD1B67D" w14:textId="77777777" w:rsidR="009679C9" w:rsidRPr="00D86690" w:rsidRDefault="009679C9" w:rsidP="00F23690">
      <w:pPr>
        <w:ind w:left="424"/>
        <w:jc w:val="center"/>
        <w:rPr>
          <w:sz w:val="20"/>
          <w:szCs w:val="20"/>
        </w:rPr>
      </w:pPr>
    </w:p>
    <w:p w14:paraId="2C7C7938" w14:textId="77777777" w:rsidR="00D5313F" w:rsidRPr="00C5025E" w:rsidRDefault="00D5313F" w:rsidP="009F5096">
      <w:pPr>
        <w:pStyle w:val="BodyText"/>
        <w:spacing w:before="136"/>
        <w:ind w:right="807"/>
        <w:rPr>
          <w:bCs/>
        </w:rPr>
      </w:pPr>
    </w:p>
    <w:sectPr w:rsidR="00D5313F" w:rsidRPr="00C5025E" w:rsidSect="0080340E">
      <w:headerReference w:type="default" r:id="rId15"/>
      <w:footerReference w:type="default" r:id="rId16"/>
      <w:pgSz w:w="12240" w:h="15840"/>
      <w:pgMar w:top="1560" w:right="1440" w:bottom="700" w:left="1440" w:header="587"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2F83" w14:textId="77777777" w:rsidR="006844C1" w:rsidRDefault="006844C1">
      <w:r>
        <w:separator/>
      </w:r>
    </w:p>
  </w:endnote>
  <w:endnote w:type="continuationSeparator" w:id="0">
    <w:p w14:paraId="3F2E04A1" w14:textId="77777777" w:rsidR="006844C1" w:rsidRDefault="0068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3698" w14:textId="15C56216" w:rsidR="00C71178" w:rsidRDefault="009939A3">
    <w:pPr>
      <w:pStyle w:val="BodyText"/>
      <w:spacing w:line="14" w:lineRule="auto"/>
    </w:pPr>
    <w:r>
      <w:rPr>
        <w:noProof/>
      </w:rPr>
      <mc:AlternateContent>
        <mc:Choice Requires="wps">
          <w:drawing>
            <wp:anchor distT="0" distB="0" distL="114300" distR="114300" simplePos="0" relativeHeight="251659264" behindDoc="1" locked="0" layoutInCell="1" allowOverlap="1" wp14:anchorId="1A8E369F" wp14:editId="372B5E17">
              <wp:simplePos x="0" y="0"/>
              <wp:positionH relativeFrom="page">
                <wp:posOffset>914400</wp:posOffset>
              </wp:positionH>
              <wp:positionV relativeFrom="page">
                <wp:posOffset>9589135</wp:posOffset>
              </wp:positionV>
              <wp:extent cx="2621915" cy="393065"/>
              <wp:effectExtent l="0" t="0" r="0" b="0"/>
              <wp:wrapNone/>
              <wp:docPr id="18670139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36A0" w14:textId="3D19B3E9" w:rsidR="00C71178" w:rsidRDefault="002A57EC">
                          <w:pPr>
                            <w:spacing w:before="20"/>
                            <w:ind w:left="20"/>
                            <w:rPr>
                              <w:rFonts w:ascii="Arial Narrow"/>
                              <w:sz w:val="16"/>
                            </w:rPr>
                          </w:pPr>
                          <w:r>
                            <w:rPr>
                              <w:rFonts w:ascii="Arial Narrow"/>
                              <w:sz w:val="16"/>
                            </w:rPr>
                            <w:t>UCDH Medical Campus Operating Rooms</w:t>
                          </w:r>
                          <w:r w:rsidR="00766D9F">
                            <w:rPr>
                              <w:rFonts w:ascii="Arial Narrow"/>
                              <w:sz w:val="16"/>
                            </w:rPr>
                            <w:t xml:space="preserve"> </w:t>
                          </w:r>
                          <w:r w:rsidR="00766D9F">
                            <w:rPr>
                              <w:rFonts w:ascii="Arial Narrow"/>
                              <w:sz w:val="16"/>
                            </w:rPr>
                            <w:t>–</w:t>
                          </w:r>
                          <w:r w:rsidR="00766D9F">
                            <w:rPr>
                              <w:rFonts w:ascii="Arial Narrow"/>
                              <w:sz w:val="16"/>
                            </w:rPr>
                            <w:t xml:space="preserve"> Addendum 1</w:t>
                          </w:r>
                        </w:p>
                        <w:p w14:paraId="1A8E36A1" w14:textId="044A066E" w:rsidR="00C71178" w:rsidRDefault="002A57EC">
                          <w:pPr>
                            <w:spacing w:before="13" w:line="256" w:lineRule="auto"/>
                            <w:ind w:left="20" w:right="4"/>
                            <w:rPr>
                              <w:rFonts w:ascii="Arial Narrow" w:hAnsi="Arial Narrow"/>
                              <w:sz w:val="16"/>
                            </w:rPr>
                          </w:pPr>
                          <w:r>
                            <w:rPr>
                              <w:rFonts w:ascii="Arial Narrow" w:hAnsi="Arial Narrow"/>
                              <w:sz w:val="16"/>
                            </w:rPr>
                            <w:t xml:space="preserve">Integration Modernization – Prequalified Trade Partner Announcement Project – 9557460 – </w:t>
                          </w:r>
                          <w:r w:rsidR="007B720E">
                            <w:rPr>
                              <w:rFonts w:ascii="Arial Narrow" w:hAnsi="Arial Narrow"/>
                              <w:sz w:val="16"/>
                            </w:rPr>
                            <w:t>3/5</w:t>
                          </w:r>
                          <w:r w:rsidR="009109AA" w:rsidRPr="0083620F">
                            <w:rPr>
                              <w:rFonts w:ascii="Arial Narrow" w:hAnsi="Arial Narrow"/>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E369F" id="_x0000_t202" coordsize="21600,21600" o:spt="202" path="m,l,21600r21600,l21600,xe">
              <v:stroke joinstyle="miter"/>
              <v:path gradientshapeok="t" o:connecttype="rect"/>
            </v:shapetype>
            <v:shape id="Text Box 1" o:spid="_x0000_s1026" type="#_x0000_t202" style="position:absolute;margin-left:1in;margin-top:755.05pt;width:206.45pt;height:3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" filled="f" stroked="f">
              <v:textbox inset="0,0,0,0">
                <w:txbxContent>
                  <w:p w14:paraId="1A8E36A0" w14:textId="3D19B3E9" w:rsidR="00C71178" w:rsidRDefault="002A57EC">
                    <w:pPr>
                      <w:spacing w:before="20"/>
                      <w:ind w:left="20"/>
                      <w:rPr>
                        <w:rFonts w:ascii="Arial Narrow"/>
                        <w:sz w:val="16"/>
                      </w:rPr>
                    </w:pPr>
                    <w:r>
                      <w:rPr>
                        <w:rFonts w:ascii="Arial Narrow"/>
                        <w:sz w:val="16"/>
                      </w:rPr>
                      <w:t>UCDH Medical Campus Operating Rooms</w:t>
                    </w:r>
                    <w:r w:rsidR="00766D9F">
                      <w:rPr>
                        <w:rFonts w:ascii="Arial Narrow"/>
                        <w:sz w:val="16"/>
                      </w:rPr>
                      <w:t xml:space="preserve"> </w:t>
                    </w:r>
                    <w:r w:rsidR="00766D9F">
                      <w:rPr>
                        <w:rFonts w:ascii="Arial Narrow"/>
                        <w:sz w:val="16"/>
                      </w:rPr>
                      <w:t>–</w:t>
                    </w:r>
                    <w:r w:rsidR="00766D9F">
                      <w:rPr>
                        <w:rFonts w:ascii="Arial Narrow"/>
                        <w:sz w:val="16"/>
                      </w:rPr>
                      <w:t xml:space="preserve"> Addendum 1</w:t>
                    </w:r>
                  </w:p>
                  <w:p w14:paraId="1A8E36A1" w14:textId="044A066E" w:rsidR="00C71178" w:rsidRDefault="002A57EC">
                    <w:pPr>
                      <w:spacing w:before="13" w:line="256" w:lineRule="auto"/>
                      <w:ind w:left="20" w:right="4"/>
                      <w:rPr>
                        <w:rFonts w:ascii="Arial Narrow" w:hAnsi="Arial Narrow"/>
                        <w:sz w:val="16"/>
                      </w:rPr>
                    </w:pPr>
                    <w:r>
                      <w:rPr>
                        <w:rFonts w:ascii="Arial Narrow" w:hAnsi="Arial Narrow"/>
                        <w:sz w:val="16"/>
                      </w:rPr>
                      <w:t xml:space="preserve">Integration Modernization – Prequalified Trade Partner Announcement Project – 9557460 – </w:t>
                    </w:r>
                    <w:r w:rsidR="007B720E">
                      <w:rPr>
                        <w:rFonts w:ascii="Arial Narrow" w:hAnsi="Arial Narrow"/>
                        <w:sz w:val="16"/>
                      </w:rPr>
                      <w:t>3/5</w:t>
                    </w:r>
                    <w:r w:rsidR="009109AA" w:rsidRPr="0083620F">
                      <w:rPr>
                        <w:rFonts w:ascii="Arial Narrow" w:hAnsi="Arial Narrow"/>
                        <w:sz w:val="16"/>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2D0E" w14:textId="77777777" w:rsidR="006844C1" w:rsidRDefault="006844C1">
      <w:r>
        <w:separator/>
      </w:r>
    </w:p>
  </w:footnote>
  <w:footnote w:type="continuationSeparator" w:id="0">
    <w:p w14:paraId="080CCBC7" w14:textId="77777777" w:rsidR="006844C1" w:rsidRDefault="0068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3697" w14:textId="77777777" w:rsidR="00C71178" w:rsidRDefault="002A57EC">
    <w:pPr>
      <w:pStyle w:val="BodyText"/>
      <w:spacing w:line="14" w:lineRule="auto"/>
    </w:pPr>
    <w:r>
      <w:rPr>
        <w:noProof/>
      </w:rPr>
      <w:drawing>
        <wp:anchor distT="0" distB="0" distL="0" distR="0" simplePos="0" relativeHeight="251656192" behindDoc="1" locked="0" layoutInCell="1" allowOverlap="1" wp14:anchorId="1A8E3699" wp14:editId="1A8E369A">
          <wp:simplePos x="0" y="0"/>
          <wp:positionH relativeFrom="page">
            <wp:posOffset>3243542</wp:posOffset>
          </wp:positionH>
          <wp:positionV relativeFrom="page">
            <wp:posOffset>372771</wp:posOffset>
          </wp:positionV>
          <wp:extent cx="1278367" cy="472436"/>
          <wp:effectExtent l="0" t="0" r="0" b="0"/>
          <wp:wrapNone/>
          <wp:docPr id="24965737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78367" cy="472436"/>
                  </a:xfrm>
                  <a:prstGeom prst="rect">
                    <a:avLst/>
                  </a:prstGeom>
                </pic:spPr>
              </pic:pic>
            </a:graphicData>
          </a:graphic>
        </wp:anchor>
      </w:drawing>
    </w:r>
    <w:r>
      <w:rPr>
        <w:noProof/>
      </w:rPr>
      <w:drawing>
        <wp:anchor distT="0" distB="0" distL="0" distR="0" simplePos="0" relativeHeight="251657216" behindDoc="1" locked="0" layoutInCell="1" allowOverlap="1" wp14:anchorId="1A8E369B" wp14:editId="1A8E369C">
          <wp:simplePos x="0" y="0"/>
          <wp:positionH relativeFrom="page">
            <wp:posOffset>5042534</wp:posOffset>
          </wp:positionH>
          <wp:positionV relativeFrom="page">
            <wp:posOffset>452119</wp:posOffset>
          </wp:positionV>
          <wp:extent cx="1815084" cy="427990"/>
          <wp:effectExtent l="0" t="0" r="0" b="0"/>
          <wp:wrapNone/>
          <wp:docPr id="10767285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815084" cy="427990"/>
                  </a:xfrm>
                  <a:prstGeom prst="rect">
                    <a:avLst/>
                  </a:prstGeom>
                </pic:spPr>
              </pic:pic>
            </a:graphicData>
          </a:graphic>
        </wp:anchor>
      </w:drawing>
    </w:r>
    <w:r>
      <w:rPr>
        <w:noProof/>
      </w:rPr>
      <w:drawing>
        <wp:anchor distT="0" distB="0" distL="0" distR="0" simplePos="0" relativeHeight="251658240" behindDoc="1" locked="0" layoutInCell="1" allowOverlap="1" wp14:anchorId="1A8E369D" wp14:editId="1A8E369E">
          <wp:simplePos x="0" y="0"/>
          <wp:positionH relativeFrom="page">
            <wp:posOffset>914400</wp:posOffset>
          </wp:positionH>
          <wp:positionV relativeFrom="page">
            <wp:posOffset>552462</wp:posOffset>
          </wp:positionV>
          <wp:extent cx="1727835" cy="327647"/>
          <wp:effectExtent l="0" t="0" r="0" b="0"/>
          <wp:wrapNone/>
          <wp:docPr id="66537048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727835" cy="3276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64B1"/>
    <w:multiLevelType w:val="hybridMultilevel"/>
    <w:tmpl w:val="4416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5E33"/>
    <w:multiLevelType w:val="hybridMultilevel"/>
    <w:tmpl w:val="45A650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FCE67A6"/>
    <w:multiLevelType w:val="hybridMultilevel"/>
    <w:tmpl w:val="499EBE2E"/>
    <w:lvl w:ilvl="0" w:tplc="72581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005BB7"/>
    <w:multiLevelType w:val="hybridMultilevel"/>
    <w:tmpl w:val="A550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5" w15:restartNumberingAfterBreak="0">
    <w:nsid w:val="678B7EC9"/>
    <w:multiLevelType w:val="hybridMultilevel"/>
    <w:tmpl w:val="A1CC898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020689">
    <w:abstractNumId w:val="4"/>
  </w:num>
  <w:num w:numId="2" w16cid:durableId="1236207089">
    <w:abstractNumId w:val="0"/>
  </w:num>
  <w:num w:numId="3" w16cid:durableId="1571505487">
    <w:abstractNumId w:val="1"/>
  </w:num>
  <w:num w:numId="4" w16cid:durableId="764761852">
    <w:abstractNumId w:val="3"/>
  </w:num>
  <w:num w:numId="5" w16cid:durableId="1133593375">
    <w:abstractNumId w:val="5"/>
  </w:num>
  <w:num w:numId="6" w16cid:durableId="203117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78"/>
    <w:rsid w:val="00052F8C"/>
    <w:rsid w:val="000576AB"/>
    <w:rsid w:val="00066A8A"/>
    <w:rsid w:val="00074342"/>
    <w:rsid w:val="00086BD2"/>
    <w:rsid w:val="000A3643"/>
    <w:rsid w:val="000B4AEA"/>
    <w:rsid w:val="000B626A"/>
    <w:rsid w:val="000C022C"/>
    <w:rsid w:val="000C52D9"/>
    <w:rsid w:val="000D2948"/>
    <w:rsid w:val="000D3769"/>
    <w:rsid w:val="000D3B7F"/>
    <w:rsid w:val="000F1C72"/>
    <w:rsid w:val="00115480"/>
    <w:rsid w:val="001459EA"/>
    <w:rsid w:val="00184FC9"/>
    <w:rsid w:val="001B251A"/>
    <w:rsid w:val="001C611A"/>
    <w:rsid w:val="001D6191"/>
    <w:rsid w:val="002120F2"/>
    <w:rsid w:val="00212C0C"/>
    <w:rsid w:val="002A57EC"/>
    <w:rsid w:val="002B4BAD"/>
    <w:rsid w:val="003030B9"/>
    <w:rsid w:val="003153CB"/>
    <w:rsid w:val="00334EE4"/>
    <w:rsid w:val="00343AB5"/>
    <w:rsid w:val="00354241"/>
    <w:rsid w:val="00365568"/>
    <w:rsid w:val="00374084"/>
    <w:rsid w:val="00374B55"/>
    <w:rsid w:val="00383A31"/>
    <w:rsid w:val="003851EE"/>
    <w:rsid w:val="003B4056"/>
    <w:rsid w:val="003B42A3"/>
    <w:rsid w:val="003D3049"/>
    <w:rsid w:val="003D6948"/>
    <w:rsid w:val="003E05C7"/>
    <w:rsid w:val="0041039C"/>
    <w:rsid w:val="004162CB"/>
    <w:rsid w:val="004516E8"/>
    <w:rsid w:val="0046023E"/>
    <w:rsid w:val="00493900"/>
    <w:rsid w:val="004C1C89"/>
    <w:rsid w:val="004C4D92"/>
    <w:rsid w:val="004E299F"/>
    <w:rsid w:val="00500BBF"/>
    <w:rsid w:val="00502136"/>
    <w:rsid w:val="00516971"/>
    <w:rsid w:val="005211F2"/>
    <w:rsid w:val="00531C1E"/>
    <w:rsid w:val="00545E5F"/>
    <w:rsid w:val="00554F70"/>
    <w:rsid w:val="005710AF"/>
    <w:rsid w:val="005A11A2"/>
    <w:rsid w:val="005B38D1"/>
    <w:rsid w:val="005D6C2F"/>
    <w:rsid w:val="005F215E"/>
    <w:rsid w:val="005F436A"/>
    <w:rsid w:val="005F5DEF"/>
    <w:rsid w:val="00615594"/>
    <w:rsid w:val="0065480D"/>
    <w:rsid w:val="00662E5A"/>
    <w:rsid w:val="00675587"/>
    <w:rsid w:val="00681A1C"/>
    <w:rsid w:val="006844C1"/>
    <w:rsid w:val="00696BB4"/>
    <w:rsid w:val="006C1423"/>
    <w:rsid w:val="006F2266"/>
    <w:rsid w:val="007478C4"/>
    <w:rsid w:val="00766D9F"/>
    <w:rsid w:val="0078324E"/>
    <w:rsid w:val="007A2F7A"/>
    <w:rsid w:val="007B720E"/>
    <w:rsid w:val="007D4BA3"/>
    <w:rsid w:val="007E7F2F"/>
    <w:rsid w:val="0080340E"/>
    <w:rsid w:val="00813560"/>
    <w:rsid w:val="00822FDF"/>
    <w:rsid w:val="0083620F"/>
    <w:rsid w:val="0084170B"/>
    <w:rsid w:val="00871F13"/>
    <w:rsid w:val="00873299"/>
    <w:rsid w:val="008D6022"/>
    <w:rsid w:val="008E2F81"/>
    <w:rsid w:val="009109AA"/>
    <w:rsid w:val="0092030E"/>
    <w:rsid w:val="00935EE5"/>
    <w:rsid w:val="009561EF"/>
    <w:rsid w:val="009576F0"/>
    <w:rsid w:val="00964B6B"/>
    <w:rsid w:val="009679C9"/>
    <w:rsid w:val="00974591"/>
    <w:rsid w:val="009939A3"/>
    <w:rsid w:val="009B57BB"/>
    <w:rsid w:val="009C662C"/>
    <w:rsid w:val="009D5EA5"/>
    <w:rsid w:val="009F5096"/>
    <w:rsid w:val="00A02CC7"/>
    <w:rsid w:val="00A058BA"/>
    <w:rsid w:val="00A11292"/>
    <w:rsid w:val="00A16757"/>
    <w:rsid w:val="00A431C7"/>
    <w:rsid w:val="00A44357"/>
    <w:rsid w:val="00A44C7C"/>
    <w:rsid w:val="00A47C88"/>
    <w:rsid w:val="00A630C2"/>
    <w:rsid w:val="00A66A09"/>
    <w:rsid w:val="00A871E2"/>
    <w:rsid w:val="00AA3C96"/>
    <w:rsid w:val="00AD716C"/>
    <w:rsid w:val="00AE2BB8"/>
    <w:rsid w:val="00B12FDD"/>
    <w:rsid w:val="00B14BC0"/>
    <w:rsid w:val="00B347C4"/>
    <w:rsid w:val="00B579D0"/>
    <w:rsid w:val="00BA6A7F"/>
    <w:rsid w:val="00BB6952"/>
    <w:rsid w:val="00BC3E52"/>
    <w:rsid w:val="00BD14E7"/>
    <w:rsid w:val="00BD7686"/>
    <w:rsid w:val="00C065A1"/>
    <w:rsid w:val="00C13D31"/>
    <w:rsid w:val="00C20EB5"/>
    <w:rsid w:val="00C3605C"/>
    <w:rsid w:val="00C5025E"/>
    <w:rsid w:val="00C504D8"/>
    <w:rsid w:val="00C573FC"/>
    <w:rsid w:val="00C71178"/>
    <w:rsid w:val="00CA7EF4"/>
    <w:rsid w:val="00CB4697"/>
    <w:rsid w:val="00D0632F"/>
    <w:rsid w:val="00D25077"/>
    <w:rsid w:val="00D34685"/>
    <w:rsid w:val="00D5313F"/>
    <w:rsid w:val="00D61A10"/>
    <w:rsid w:val="00D623B6"/>
    <w:rsid w:val="00D7640F"/>
    <w:rsid w:val="00D96970"/>
    <w:rsid w:val="00DD2428"/>
    <w:rsid w:val="00DE6C1C"/>
    <w:rsid w:val="00DF674E"/>
    <w:rsid w:val="00DF6CA6"/>
    <w:rsid w:val="00E30AAC"/>
    <w:rsid w:val="00E62D63"/>
    <w:rsid w:val="00E748A4"/>
    <w:rsid w:val="00E75A5A"/>
    <w:rsid w:val="00EA5B33"/>
    <w:rsid w:val="00EC5681"/>
    <w:rsid w:val="00ED7ED3"/>
    <w:rsid w:val="00F0054A"/>
    <w:rsid w:val="00F22FC4"/>
    <w:rsid w:val="00F23690"/>
    <w:rsid w:val="00F34AB3"/>
    <w:rsid w:val="00F473BB"/>
    <w:rsid w:val="00F67CB7"/>
    <w:rsid w:val="00FB2A14"/>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A8E365E"/>
  <w15:docId w15:val="{B4529179-7B3A-457A-BE79-DD915A49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Arial Narrow" w:eastAsia="Arial Narrow" w:hAnsi="Arial Narrow" w:cs="Arial Narrow"/>
    </w:rPr>
  </w:style>
  <w:style w:type="paragraph" w:styleId="Heading2">
    <w:name w:val="heading 2"/>
    <w:basedOn w:val="Normal"/>
    <w:uiPriority w:val="9"/>
    <w:unhideWhenUsed/>
    <w:qFormat/>
    <w:pPr>
      <w:ind w:left="8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42A3"/>
    <w:rPr>
      <w:color w:val="0000FF" w:themeColor="hyperlink"/>
      <w:u w:val="single"/>
    </w:rPr>
  </w:style>
  <w:style w:type="character" w:styleId="UnresolvedMention">
    <w:name w:val="Unresolved Mention"/>
    <w:basedOn w:val="DefaultParagraphFont"/>
    <w:uiPriority w:val="99"/>
    <w:semiHidden/>
    <w:unhideWhenUsed/>
    <w:rsid w:val="003B42A3"/>
    <w:rPr>
      <w:color w:val="605E5C"/>
      <w:shd w:val="clear" w:color="auto" w:fill="E1DFDD"/>
    </w:rPr>
  </w:style>
  <w:style w:type="character" w:styleId="CommentReference">
    <w:name w:val="annotation reference"/>
    <w:basedOn w:val="DefaultParagraphFont"/>
    <w:uiPriority w:val="99"/>
    <w:semiHidden/>
    <w:unhideWhenUsed/>
    <w:rsid w:val="009679C9"/>
    <w:rPr>
      <w:sz w:val="16"/>
      <w:szCs w:val="16"/>
    </w:rPr>
  </w:style>
  <w:style w:type="paragraph" w:styleId="CommentText">
    <w:name w:val="annotation text"/>
    <w:basedOn w:val="Normal"/>
    <w:link w:val="CommentTextChar"/>
    <w:uiPriority w:val="99"/>
    <w:unhideWhenUsed/>
    <w:rsid w:val="009679C9"/>
    <w:rPr>
      <w:sz w:val="20"/>
      <w:szCs w:val="20"/>
    </w:rPr>
  </w:style>
  <w:style w:type="character" w:customStyle="1" w:styleId="CommentTextChar">
    <w:name w:val="Comment Text Char"/>
    <w:basedOn w:val="DefaultParagraphFont"/>
    <w:link w:val="CommentText"/>
    <w:uiPriority w:val="99"/>
    <w:rsid w:val="009679C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679C9"/>
    <w:rPr>
      <w:b/>
      <w:bCs/>
    </w:rPr>
  </w:style>
  <w:style w:type="character" w:customStyle="1" w:styleId="CommentSubjectChar">
    <w:name w:val="Comment Subject Char"/>
    <w:basedOn w:val="CommentTextChar"/>
    <w:link w:val="CommentSubject"/>
    <w:uiPriority w:val="99"/>
    <w:semiHidden/>
    <w:rsid w:val="009679C9"/>
    <w:rPr>
      <w:rFonts w:ascii="Arial" w:eastAsia="Arial" w:hAnsi="Arial" w:cs="Arial"/>
      <w:b/>
      <w:bCs/>
      <w:sz w:val="20"/>
      <w:szCs w:val="20"/>
      <w:lang w:bidi="en-US"/>
    </w:rPr>
  </w:style>
  <w:style w:type="paragraph" w:styleId="NormalWeb">
    <w:name w:val="Normal (Web)"/>
    <w:basedOn w:val="Normal"/>
    <w:uiPriority w:val="99"/>
    <w:unhideWhenUsed/>
    <w:rsid w:val="009679C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12SB">
    <w:name w:val="12SB"/>
    <w:basedOn w:val="DefaultParagraphFont"/>
    <w:rsid w:val="009679C9"/>
    <w:rPr>
      <w:rFonts w:ascii="BSN Swiss" w:hAnsi="BSN Swiss"/>
      <w:b/>
      <w:sz w:val="24"/>
    </w:rPr>
  </w:style>
  <w:style w:type="paragraph" w:styleId="Header">
    <w:name w:val="header"/>
    <w:basedOn w:val="Normal"/>
    <w:link w:val="HeaderChar"/>
    <w:rsid w:val="009679C9"/>
    <w:pPr>
      <w:widowControl/>
      <w:tabs>
        <w:tab w:val="center" w:pos="4320"/>
        <w:tab w:val="right" w:pos="8640"/>
      </w:tabs>
      <w:overflowPunct w:val="0"/>
      <w:adjustRightInd w:val="0"/>
      <w:textAlignment w:val="baseline"/>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rsid w:val="009679C9"/>
    <w:rPr>
      <w:rFonts w:ascii="Times New Roman" w:eastAsia="Times New Roman" w:hAnsi="Times New Roman" w:cs="Times New Roman"/>
      <w:sz w:val="20"/>
      <w:szCs w:val="20"/>
    </w:rPr>
  </w:style>
  <w:style w:type="paragraph" w:styleId="Title">
    <w:name w:val="Title"/>
    <w:basedOn w:val="Normal"/>
    <w:link w:val="TitleChar"/>
    <w:qFormat/>
    <w:rsid w:val="009679C9"/>
    <w:pPr>
      <w:widowControl/>
      <w:overflowPunct w:val="0"/>
      <w:adjustRightInd w:val="0"/>
      <w:jc w:val="center"/>
      <w:textAlignment w:val="baseline"/>
    </w:pPr>
    <w:rPr>
      <w:rFonts w:ascii="Times New Roman" w:eastAsia="Times New Roman" w:hAnsi="Times New Roman" w:cs="Times New Roman"/>
      <w:sz w:val="20"/>
      <w:szCs w:val="20"/>
      <w:lang w:bidi="ar-SA"/>
    </w:rPr>
  </w:style>
  <w:style w:type="character" w:customStyle="1" w:styleId="TitleChar">
    <w:name w:val="Title Char"/>
    <w:basedOn w:val="DefaultParagraphFont"/>
    <w:link w:val="Title"/>
    <w:rsid w:val="009679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2F81"/>
    <w:pPr>
      <w:tabs>
        <w:tab w:val="center" w:pos="4680"/>
        <w:tab w:val="right" w:pos="9360"/>
      </w:tabs>
    </w:pPr>
  </w:style>
  <w:style w:type="character" w:customStyle="1" w:styleId="FooterChar">
    <w:name w:val="Footer Char"/>
    <w:basedOn w:val="DefaultParagraphFont"/>
    <w:link w:val="Footer"/>
    <w:uiPriority w:val="99"/>
    <w:rsid w:val="008E2F8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DMzZTNhMTYtYTc3OC00MjY1LTllYWEtY2Y0ODEwNzM2NmM2%40thread.v2/0?context=%7b%22Tid%22%3a%225d793645-a4cb-4dc9-90f2-c691a6fb6f16%22%2c%22Oid%22%3a%22e401957b-4c90-44ea-994a-6afe39e56761%22%7d" TargetMode="External"/><Relationship Id="rId13" Type="http://schemas.openxmlformats.org/officeDocument/2006/relationships/hyperlink" Target="mailto:lauren.morgan@swinert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contracts@ucdavis.edu%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buildingconnected.com/public/565395ced928350a00e70b61/projects/6530103f0cdf0d0055f065c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uren.morgan@swinerton.com" TargetMode="External"/><Relationship Id="rId4" Type="http://schemas.openxmlformats.org/officeDocument/2006/relationships/settings" Target="settings.xml"/><Relationship Id="rId9" Type="http://schemas.openxmlformats.org/officeDocument/2006/relationships/hyperlink" Target="tel:+19254123623,,251791026" TargetMode="External"/><Relationship Id="rId14" Type="http://schemas.openxmlformats.org/officeDocument/2006/relationships/hyperlink" Target="http://www.ucop.edu/procurement-services/supplier-information/ucop-designated-construction-agreements.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BF3A-6D34-4E6E-A7FA-39019093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5459</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3</cp:revision>
  <cp:lastPrinted>2024-11-05T17:49:00Z</cp:lastPrinted>
  <dcterms:created xsi:type="dcterms:W3CDTF">2025-03-25T17:41:00Z</dcterms:created>
  <dcterms:modified xsi:type="dcterms:W3CDTF">2025-03-25T18:38:00Z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for Microsoft 365</vt:lpwstr>
  </property>
  <property fmtid="{D5CDD505-2E9C-101B-9397-08002B2CF9AE}" pid="4" name="LastSaved">
    <vt:filetime>2024-10-17T00:00:00Z</vt:filetime>
  </property>
</Properties>
</file>